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5FE7A" w14:textId="046D786F" w:rsidR="00CE4D5A" w:rsidRDefault="00BF7897">
      <w:pPr>
        <w:pStyle w:val="CRCoverPage"/>
        <w:tabs>
          <w:tab w:val="right" w:pos="9639"/>
          <w:tab w:val="right" w:pos="13323"/>
        </w:tabs>
        <w:spacing w:after="0"/>
        <w:rPr>
          <w:rFonts w:cs="Arial"/>
          <w:b/>
          <w:sz w:val="24"/>
          <w:szCs w:val="24"/>
        </w:rPr>
      </w:pPr>
      <w:r>
        <w:rPr>
          <w:b/>
          <w:sz w:val="24"/>
        </w:rPr>
        <w:t>3GPP TSG-</w:t>
      </w:r>
      <w:r>
        <w:rPr>
          <w:rFonts w:hint="eastAsia"/>
          <w:b/>
          <w:sz w:val="24"/>
          <w:lang w:eastAsia="zh-CN"/>
        </w:rPr>
        <w:t>RAN WG4</w:t>
      </w:r>
      <w:r>
        <w:rPr>
          <w:b/>
          <w:sz w:val="24"/>
        </w:rPr>
        <w:t xml:space="preserve"> Meetin</w:t>
      </w:r>
      <w:r>
        <w:rPr>
          <w:b/>
          <w:sz w:val="24"/>
          <w:lang w:eastAsia="zh-CN"/>
        </w:rPr>
        <w:t>g #101</w:t>
      </w:r>
      <w:r w:rsidR="006C083D">
        <w:rPr>
          <w:rFonts w:hint="eastAsia"/>
          <w:b/>
          <w:sz w:val="24"/>
          <w:lang w:eastAsia="zh-CN"/>
        </w:rPr>
        <w:t>-</w:t>
      </w:r>
      <w:r w:rsidR="002D518C">
        <w:rPr>
          <w:b/>
          <w:sz w:val="24"/>
          <w:lang w:eastAsia="zh-CN"/>
        </w:rPr>
        <w:t>bis</w:t>
      </w:r>
      <w:r>
        <w:rPr>
          <w:b/>
          <w:sz w:val="24"/>
          <w:lang w:eastAsia="zh-CN"/>
        </w:rPr>
        <w:t>-e</w:t>
      </w:r>
      <w:r>
        <w:rPr>
          <w:rFonts w:cs="Arial"/>
          <w:b/>
          <w:sz w:val="24"/>
          <w:szCs w:val="24"/>
        </w:rPr>
        <w:tab/>
      </w:r>
      <w:r w:rsidR="00965ADC" w:rsidRPr="00965ADC">
        <w:rPr>
          <w:rFonts w:cs="Arial"/>
          <w:b/>
          <w:sz w:val="24"/>
          <w:szCs w:val="24"/>
          <w:lang w:eastAsia="zh-CN"/>
        </w:rPr>
        <w:t>R4-2</w:t>
      </w:r>
      <w:r w:rsidR="002D518C">
        <w:rPr>
          <w:rFonts w:cs="Arial"/>
          <w:b/>
          <w:sz w:val="24"/>
          <w:szCs w:val="24"/>
          <w:lang w:eastAsia="zh-CN"/>
        </w:rPr>
        <w:t>20</w:t>
      </w:r>
      <w:r w:rsidR="008E4503">
        <w:rPr>
          <w:rFonts w:cs="Arial"/>
          <w:b/>
          <w:sz w:val="24"/>
          <w:szCs w:val="24"/>
          <w:lang w:eastAsia="zh-CN"/>
        </w:rPr>
        <w:t>3110</w:t>
      </w:r>
    </w:p>
    <w:p w14:paraId="4490986A" w14:textId="60767483" w:rsidR="00CE4D5A" w:rsidRDefault="00BF789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Electronic</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Meeting</w:t>
      </w:r>
      <w:r>
        <w:rPr>
          <w:b/>
          <w:sz w:val="24"/>
        </w:rPr>
        <w:fldChar w:fldCharType="end"/>
      </w:r>
      <w:r w:rsidR="002D518C">
        <w:rPr>
          <w:b/>
          <w:sz w:val="24"/>
        </w:rPr>
        <w:t>, Jan</w:t>
      </w:r>
      <w:r>
        <w:rPr>
          <w:b/>
          <w:sz w:val="24"/>
        </w:rPr>
        <w:t>. 1</w:t>
      </w:r>
      <w:r w:rsidR="002D518C">
        <w:rPr>
          <w:b/>
          <w:sz w:val="24"/>
        </w:rPr>
        <w:t>7</w:t>
      </w:r>
      <w:r>
        <w:rPr>
          <w:b/>
          <w:sz w:val="24"/>
          <w:vertAlign w:val="superscript"/>
        </w:rPr>
        <w:t>t</w:t>
      </w:r>
      <w:r w:rsidR="002D518C">
        <w:rPr>
          <w:b/>
          <w:sz w:val="24"/>
          <w:vertAlign w:val="superscript"/>
        </w:rPr>
        <w:t>h</w:t>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w:t>
      </w:r>
      <w:r w:rsidR="002D518C">
        <w:rPr>
          <w:b/>
          <w:sz w:val="24"/>
        </w:rPr>
        <w:t>5</w:t>
      </w:r>
      <w:r>
        <w:rPr>
          <w:b/>
          <w:sz w:val="24"/>
          <w:vertAlign w:val="superscript"/>
        </w:rPr>
        <w:t>th</w:t>
      </w:r>
      <w:r>
        <w:rPr>
          <w:b/>
          <w:sz w:val="24"/>
        </w:rPr>
        <w:t>, 202</w:t>
      </w:r>
      <w:r w:rsidR="002D518C">
        <w:rPr>
          <w:b/>
          <w:sz w:val="24"/>
        </w:rPr>
        <w:t>2</w:t>
      </w:r>
      <w:r>
        <w:rPr>
          <w:b/>
          <w:sz w:val="24"/>
        </w:rPr>
        <w:fldChar w:fldCharType="end"/>
      </w:r>
    </w:p>
    <w:p w14:paraId="7A33EB5A" w14:textId="77777777" w:rsidR="00CE4D5A" w:rsidRDefault="00CE4D5A">
      <w:pPr>
        <w:spacing w:after="120"/>
        <w:ind w:left="1985" w:hanging="1985"/>
        <w:rPr>
          <w:rFonts w:ascii="Arial" w:eastAsia="MS Mincho" w:hAnsi="Arial" w:cs="Arial"/>
          <w:b/>
          <w:sz w:val="22"/>
        </w:rPr>
      </w:pPr>
    </w:p>
    <w:p w14:paraId="34D8DB86" w14:textId="18C04021" w:rsidR="00CE4D5A" w:rsidRDefault="00BF78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719CF">
        <w:rPr>
          <w:rFonts w:ascii="Arial" w:eastAsiaTheme="minorEastAsia" w:hAnsi="Arial" w:cs="Arial"/>
          <w:color w:val="000000"/>
          <w:sz w:val="22"/>
          <w:lang w:eastAsia="zh-CN"/>
        </w:rPr>
        <w:t>6</w:t>
      </w:r>
      <w:r>
        <w:rPr>
          <w:rFonts w:ascii="Arial" w:eastAsiaTheme="minorEastAsia" w:hAnsi="Arial" w:cs="Arial"/>
          <w:color w:val="000000"/>
          <w:sz w:val="22"/>
          <w:lang w:eastAsia="zh-CN"/>
        </w:rPr>
        <w:t>.12.3</w:t>
      </w:r>
    </w:p>
    <w:p w14:paraId="7E6A7905" w14:textId="77777777" w:rsidR="00CE4D5A" w:rsidRDefault="00BF789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55B1B0BF" w14:textId="1773C95C" w:rsidR="00CE4D5A" w:rsidRDefault="00BF7897">
      <w:pPr>
        <w:spacing w:after="0"/>
        <w:rPr>
          <w:rFonts w:ascii="等线" w:eastAsia="等线" w:hAnsi="等线" w:cs="宋体"/>
          <w:sz w:val="24"/>
          <w:szCs w:val="24"/>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w:t>
      </w:r>
      <w:r w:rsidR="006C083D">
        <w:rPr>
          <w:rFonts w:ascii="Arial" w:eastAsiaTheme="minorEastAsia" w:hAnsi="Arial" w:cs="Arial" w:hint="eastAsia"/>
          <w:color w:val="000000"/>
          <w:sz w:val="22"/>
          <w:lang w:eastAsia="zh-CN"/>
        </w:rPr>
        <w:t>-</w:t>
      </w:r>
      <w:r w:rsidR="006719CF">
        <w:rPr>
          <w:rFonts w:ascii="Arial" w:eastAsiaTheme="minorEastAsia" w:hAnsi="Arial" w:cs="Arial"/>
          <w:color w:val="000000"/>
          <w:sz w:val="22"/>
          <w:lang w:eastAsia="zh-CN"/>
        </w:rPr>
        <w:t>bis</w:t>
      </w:r>
      <w:r>
        <w:rPr>
          <w:rFonts w:ascii="Arial" w:eastAsiaTheme="minorEastAsia" w:hAnsi="Arial" w:cs="Arial"/>
          <w:color w:val="000000"/>
          <w:sz w:val="22"/>
          <w:lang w:eastAsia="zh-CN"/>
        </w:rPr>
        <w:t>-e][3</w:t>
      </w:r>
      <w:r w:rsidR="006719CF">
        <w:rPr>
          <w:rFonts w:ascii="Arial" w:eastAsiaTheme="minorEastAsia" w:hAnsi="Arial" w:cs="Arial"/>
          <w:color w:val="000000"/>
          <w:sz w:val="22"/>
          <w:lang w:eastAsia="zh-CN"/>
        </w:rPr>
        <w:t>18</w:t>
      </w:r>
      <w:r>
        <w:rPr>
          <w:rFonts w:ascii="Arial" w:eastAsiaTheme="minorEastAsia" w:hAnsi="Arial" w:cs="Arial"/>
          <w:color w:val="000000"/>
          <w:sz w:val="22"/>
          <w:lang w:eastAsia="zh-CN"/>
        </w:rPr>
        <w:t>] NR_perf_enh2_Demod_Part3</w:t>
      </w:r>
    </w:p>
    <w:p w14:paraId="1CD67A03" w14:textId="77777777" w:rsidR="00CE4D5A" w:rsidRDefault="00BF789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138AC5" w14:textId="77777777" w:rsidR="00CE4D5A" w:rsidRDefault="00BF7897">
      <w:pPr>
        <w:pStyle w:val="1"/>
        <w:ind w:left="0" w:right="200" w:firstLine="0"/>
        <w:rPr>
          <w:rFonts w:eastAsiaTheme="minorEastAsia"/>
          <w:lang w:eastAsia="zh-CN"/>
        </w:rPr>
      </w:pPr>
      <w:r>
        <w:rPr>
          <w:rFonts w:hint="eastAsia"/>
          <w:lang w:eastAsia="ja-JP"/>
        </w:rPr>
        <w:t>Introduction</w:t>
      </w:r>
    </w:p>
    <w:p w14:paraId="67BFA4EB" w14:textId="34377F12" w:rsidR="00CE4D5A" w:rsidRDefault="006719CF">
      <w:pPr>
        <w:pStyle w:val="a9"/>
        <w:tabs>
          <w:tab w:val="left" w:pos="7526"/>
        </w:tabs>
        <w:adjustRightInd w:val="0"/>
        <w:snapToGrid w:val="0"/>
        <w:rPr>
          <w:lang w:eastAsia="zh-CN"/>
        </w:rPr>
      </w:pPr>
      <w:r w:rsidRPr="008A7F9A">
        <w:rPr>
          <w:u w:val="single"/>
          <w:lang w:eastAsia="zh-CN"/>
        </w:rPr>
        <w:t xml:space="preserve">RAN4#100-e: </w:t>
      </w:r>
      <w:r w:rsidR="00BF7897">
        <w:rPr>
          <w:lang w:eastAsia="zh-CN"/>
        </w:rPr>
        <w:t>all open issues are finalized as per WF R4-2115748</w:t>
      </w:r>
      <w:r>
        <w:rPr>
          <w:lang w:eastAsia="zh-CN"/>
        </w:rPr>
        <w:t xml:space="preserve"> approved in RAN4#100-e</w:t>
      </w:r>
      <w:r w:rsidR="00BF7897">
        <w:rPr>
          <w:lang w:eastAsia="zh-CN"/>
        </w:rPr>
        <w:t>, the general simulation assumptions are captured here for information:</w:t>
      </w:r>
    </w:p>
    <w:tbl>
      <w:tblPr>
        <w:tblW w:w="9039" w:type="dxa"/>
        <w:jc w:val="center"/>
        <w:tblCellMar>
          <w:left w:w="0" w:type="dxa"/>
          <w:right w:w="0" w:type="dxa"/>
        </w:tblCellMar>
        <w:tblLook w:val="04A0" w:firstRow="1" w:lastRow="0" w:firstColumn="1" w:lastColumn="0" w:noHBand="0" w:noVBand="1"/>
      </w:tblPr>
      <w:tblGrid>
        <w:gridCol w:w="4644"/>
        <w:gridCol w:w="4395"/>
      </w:tblGrid>
      <w:tr w:rsidR="00CE4D5A" w14:paraId="0C4EECA3"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26C73A" w14:textId="77777777" w:rsidR="00CE4D5A" w:rsidRDefault="00BF7897">
            <w:pPr>
              <w:spacing w:after="0"/>
              <w:jc w:val="center"/>
              <w:rPr>
                <w:lang w:val="en-US" w:eastAsia="zh-CN"/>
              </w:rPr>
            </w:pPr>
            <w:r>
              <w:rPr>
                <w:b/>
                <w:bCs/>
                <w:color w:val="000000"/>
                <w:kern w:val="24"/>
                <w:lang w:eastAsia="zh-CN"/>
              </w:rPr>
              <w:t>Parameter</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B5DF93" w14:textId="77777777" w:rsidR="00CE4D5A" w:rsidRDefault="00BF7897">
            <w:pPr>
              <w:spacing w:after="0"/>
              <w:jc w:val="center"/>
              <w:rPr>
                <w:lang w:val="en-US" w:eastAsia="zh-CN"/>
              </w:rPr>
            </w:pPr>
            <w:r>
              <w:rPr>
                <w:b/>
                <w:bCs/>
                <w:color w:val="000000"/>
                <w:kern w:val="24"/>
                <w:lang w:eastAsia="zh-CN"/>
              </w:rPr>
              <w:t>Value</w:t>
            </w:r>
          </w:p>
        </w:tc>
      </w:tr>
      <w:tr w:rsidR="00CE4D5A" w14:paraId="1CCBA16A"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D8E1C9" w14:textId="77777777" w:rsidR="00CE4D5A" w:rsidRDefault="00BF7897">
            <w:pPr>
              <w:spacing w:after="0"/>
              <w:rPr>
                <w:lang w:val="en-US" w:eastAsia="zh-CN"/>
              </w:rPr>
            </w:pPr>
            <w:r>
              <w:rPr>
                <w:color w:val="000000"/>
                <w:kern w:val="24"/>
                <w:lang w:eastAsia="zh-CN"/>
              </w:rPr>
              <w:t>Transform precoding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5ABB2D" w14:textId="77777777" w:rsidR="00CE4D5A" w:rsidRDefault="00BF7897">
            <w:pPr>
              <w:spacing w:after="0"/>
              <w:jc w:val="center"/>
              <w:rPr>
                <w:lang w:val="en-US" w:eastAsia="zh-CN"/>
              </w:rPr>
            </w:pPr>
            <w:r>
              <w:rPr>
                <w:color w:val="000000"/>
                <w:kern w:val="24"/>
                <w:lang w:eastAsia="zh-CN"/>
              </w:rPr>
              <w:t>Disabled</w:t>
            </w:r>
          </w:p>
        </w:tc>
      </w:tr>
      <w:tr w:rsidR="00CE4D5A" w14:paraId="04F0706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FC20EB" w14:textId="77777777" w:rsidR="00CE4D5A" w:rsidRDefault="00BF7897">
            <w:pPr>
              <w:spacing w:after="0"/>
              <w:rPr>
                <w:lang w:val="en-US" w:eastAsia="zh-CN"/>
              </w:rPr>
            </w:pPr>
            <w:r>
              <w:rPr>
                <w:color w:val="000000"/>
                <w:kern w:val="24"/>
                <w:lang w:eastAsia="zh-CN"/>
              </w:rPr>
              <w:t>CP</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87C72A" w14:textId="77777777" w:rsidR="00CE4D5A" w:rsidRDefault="00BF7897">
            <w:pPr>
              <w:spacing w:after="0"/>
              <w:jc w:val="center"/>
              <w:rPr>
                <w:lang w:val="en-US" w:eastAsia="zh-CN"/>
              </w:rPr>
            </w:pPr>
            <w:r>
              <w:rPr>
                <w:color w:val="000000"/>
                <w:kern w:val="24"/>
                <w:lang w:eastAsia="zh-CN"/>
              </w:rPr>
              <w:t>Normal CP</w:t>
            </w:r>
          </w:p>
        </w:tc>
      </w:tr>
      <w:tr w:rsidR="00CE4D5A" w14:paraId="643F34E6"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14C03D" w14:textId="77777777" w:rsidR="00CE4D5A" w:rsidRDefault="00BF7897">
            <w:pPr>
              <w:spacing w:after="0"/>
              <w:rPr>
                <w:lang w:val="en-US" w:eastAsia="zh-CN"/>
              </w:rPr>
            </w:pPr>
            <w:r>
              <w:rPr>
                <w:color w:val="000000"/>
                <w:kern w:val="24"/>
                <w:lang w:eastAsia="zh-CN"/>
              </w:rPr>
              <w:t>Number of Tx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1FAD12" w14:textId="77777777" w:rsidR="00CE4D5A" w:rsidRDefault="00BF7897">
            <w:pPr>
              <w:spacing w:after="0"/>
              <w:jc w:val="center"/>
              <w:rPr>
                <w:lang w:val="en-US" w:eastAsia="zh-CN"/>
              </w:rPr>
            </w:pPr>
            <w:r>
              <w:rPr>
                <w:color w:val="000000"/>
                <w:kern w:val="24"/>
                <w:lang w:eastAsia="zh-CN"/>
              </w:rPr>
              <w:t>1</w:t>
            </w:r>
          </w:p>
        </w:tc>
      </w:tr>
      <w:tr w:rsidR="00CE4D5A" w14:paraId="17B24B4F"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DD3F95" w14:textId="77777777" w:rsidR="00CE4D5A" w:rsidRDefault="00BF7897">
            <w:pPr>
              <w:spacing w:after="0"/>
              <w:rPr>
                <w:lang w:val="en-US" w:eastAsia="zh-CN"/>
              </w:rPr>
            </w:pPr>
            <w:r>
              <w:rPr>
                <w:color w:val="000000"/>
                <w:kern w:val="24"/>
                <w:lang w:eastAsia="zh-CN"/>
              </w:rPr>
              <w:t>Number of Rx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DD23C7" w14:textId="77777777" w:rsidR="00CE4D5A" w:rsidRDefault="00BF7897">
            <w:pPr>
              <w:spacing w:after="0"/>
              <w:jc w:val="center"/>
              <w:rPr>
                <w:lang w:val="en-US" w:eastAsia="zh-CN"/>
              </w:rPr>
            </w:pPr>
            <w:r>
              <w:rPr>
                <w:color w:val="000000"/>
                <w:kern w:val="24"/>
                <w:lang w:eastAsia="zh-CN"/>
              </w:rPr>
              <w:t>2, 4, 8</w:t>
            </w:r>
          </w:p>
        </w:tc>
      </w:tr>
      <w:tr w:rsidR="00CE4D5A" w14:paraId="5E561AC8"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FFCA27" w14:textId="77777777" w:rsidR="00CE4D5A" w:rsidRDefault="00BF7897">
            <w:pPr>
              <w:spacing w:after="0"/>
              <w:rPr>
                <w:lang w:val="en-US" w:eastAsia="zh-CN"/>
              </w:rPr>
            </w:pPr>
            <w:r>
              <w:rPr>
                <w:color w:val="000000"/>
                <w:kern w:val="24"/>
                <w:lang w:eastAsia="zh-CN"/>
              </w:rPr>
              <w:t>Number of layers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FAF357" w14:textId="77777777" w:rsidR="00CE4D5A" w:rsidRDefault="00BF7897">
            <w:pPr>
              <w:spacing w:after="0"/>
              <w:jc w:val="center"/>
              <w:rPr>
                <w:lang w:val="en-US" w:eastAsia="zh-CN"/>
              </w:rPr>
            </w:pPr>
            <w:r>
              <w:rPr>
                <w:color w:val="000000"/>
                <w:kern w:val="24"/>
                <w:lang w:eastAsia="zh-CN"/>
              </w:rPr>
              <w:t>1</w:t>
            </w:r>
          </w:p>
        </w:tc>
      </w:tr>
      <w:tr w:rsidR="00CE4D5A" w14:paraId="1DB0FFA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E641E" w14:textId="77777777" w:rsidR="00CE4D5A" w:rsidRDefault="00BF7897">
            <w:pPr>
              <w:spacing w:after="0"/>
              <w:rPr>
                <w:lang w:val="en-US" w:eastAsia="zh-CN"/>
              </w:rPr>
            </w:pPr>
            <w:r>
              <w:rPr>
                <w:color w:val="000000"/>
                <w:kern w:val="24"/>
                <w:lang w:eastAsia="zh-CN"/>
              </w:rPr>
              <w:t>TDD pattern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63973B" w14:textId="77777777" w:rsidR="00CE4D5A" w:rsidRDefault="00BF7897">
            <w:pPr>
              <w:spacing w:after="0"/>
              <w:jc w:val="center"/>
              <w:rPr>
                <w:lang w:val="en-US" w:eastAsia="zh-CN"/>
              </w:rPr>
            </w:pPr>
            <w:r>
              <w:rPr>
                <w:color w:val="000000"/>
                <w:kern w:val="24"/>
                <w:lang w:val="pl-PL" w:eastAsia="zh-CN"/>
              </w:rPr>
              <w:t>15kHz SCS: 3D1S1U, S=10D:2G:2U</w:t>
            </w:r>
          </w:p>
          <w:p w14:paraId="21ADA573" w14:textId="77777777" w:rsidR="00CE4D5A" w:rsidRDefault="00BF7897">
            <w:pPr>
              <w:spacing w:after="0"/>
              <w:jc w:val="center"/>
              <w:rPr>
                <w:lang w:val="en-US" w:eastAsia="zh-CN"/>
              </w:rPr>
            </w:pPr>
            <w:r>
              <w:rPr>
                <w:color w:val="000000"/>
                <w:kern w:val="24"/>
                <w:lang w:val="pl-PL" w:eastAsia="zh-CN"/>
              </w:rPr>
              <w:t>30kHz SCS: 7D1S2U, S=6D:4G:4U</w:t>
            </w:r>
          </w:p>
        </w:tc>
      </w:tr>
      <w:tr w:rsidR="00CE4D5A" w14:paraId="614EA9D4"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4C5919" w14:textId="77777777" w:rsidR="00CE4D5A" w:rsidRDefault="00BF7897">
            <w:pPr>
              <w:spacing w:after="0"/>
              <w:rPr>
                <w:lang w:val="en-US" w:eastAsia="zh-CN"/>
              </w:rPr>
            </w:pPr>
            <w:r>
              <w:rPr>
                <w:color w:val="000000"/>
                <w:kern w:val="24"/>
                <w:lang w:val="en-US" w:eastAsia="zh-CN"/>
              </w:rPr>
              <w:t>DM-RS sequence generation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02ED19" w14:textId="77777777" w:rsidR="00CE4D5A" w:rsidRDefault="00BF7897">
            <w:pPr>
              <w:spacing w:after="0"/>
              <w:jc w:val="center"/>
              <w:rPr>
                <w:lang w:val="en-US" w:eastAsia="zh-CN"/>
              </w:rPr>
            </w:pPr>
            <w:r>
              <w:rPr>
                <w:color w:val="000000"/>
                <w:kern w:val="24"/>
                <w:lang w:val="en-US" w:eastAsia="zh-CN"/>
              </w:rPr>
              <w:t xml:space="preserve">NID=0, nSCID=0 </w:t>
            </w:r>
          </w:p>
        </w:tc>
      </w:tr>
      <w:tr w:rsidR="00CE4D5A" w14:paraId="09093F5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D60A60" w14:textId="77777777" w:rsidR="00CE4D5A" w:rsidRDefault="00BF7897">
            <w:pPr>
              <w:spacing w:after="0"/>
              <w:rPr>
                <w:lang w:val="en-US" w:eastAsia="zh-CN"/>
              </w:rPr>
            </w:pPr>
            <w:r>
              <w:rPr>
                <w:color w:val="000000"/>
                <w:kern w:val="24"/>
                <w:lang w:eastAsia="zh-CN"/>
              </w:rPr>
              <w:t>DMRS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58CEFB" w14:textId="77777777" w:rsidR="00CE4D5A" w:rsidRDefault="00BF7897">
            <w:pPr>
              <w:spacing w:after="0"/>
              <w:jc w:val="center"/>
              <w:rPr>
                <w:lang w:val="en-US" w:eastAsia="zh-CN"/>
              </w:rPr>
            </w:pPr>
            <w:r>
              <w:rPr>
                <w:color w:val="000000"/>
                <w:kern w:val="24"/>
                <w:lang w:eastAsia="zh-CN"/>
              </w:rPr>
              <w:t>Type 1 with single-symbol DM-RS</w:t>
            </w:r>
          </w:p>
        </w:tc>
      </w:tr>
      <w:tr w:rsidR="00CE4D5A" w14:paraId="2FED179D"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CEA885" w14:textId="77777777" w:rsidR="00CE4D5A" w:rsidRDefault="00BF7897">
            <w:pPr>
              <w:spacing w:after="0"/>
              <w:rPr>
                <w:lang w:val="en-US" w:eastAsia="zh-CN"/>
              </w:rPr>
            </w:pPr>
            <w:r>
              <w:rPr>
                <w:color w:val="000000"/>
                <w:kern w:val="24"/>
                <w:lang w:eastAsia="zh-CN"/>
              </w:rPr>
              <w:t>Number of DMRS symbols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23C299" w14:textId="77777777" w:rsidR="00CE4D5A" w:rsidRDefault="00BF7897">
            <w:pPr>
              <w:spacing w:after="0"/>
              <w:jc w:val="center"/>
              <w:rPr>
                <w:lang w:val="en-US" w:eastAsia="zh-CN"/>
              </w:rPr>
            </w:pPr>
            <w:r>
              <w:rPr>
                <w:color w:val="000000"/>
                <w:kern w:val="24"/>
                <w:lang w:eastAsia="zh-CN"/>
              </w:rPr>
              <w:t>1+1</w:t>
            </w:r>
          </w:p>
        </w:tc>
      </w:tr>
      <w:tr w:rsidR="00CE4D5A" w14:paraId="6C99119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AFA612" w14:textId="77777777" w:rsidR="00CE4D5A" w:rsidRDefault="00BF7897">
            <w:pPr>
              <w:spacing w:after="0"/>
              <w:rPr>
                <w:lang w:val="en-US" w:eastAsia="zh-CN"/>
              </w:rPr>
            </w:pPr>
            <w:r>
              <w:rPr>
                <w:color w:val="000000"/>
                <w:kern w:val="24"/>
                <w:lang w:val="en-US" w:eastAsia="zh-CN"/>
              </w:rPr>
              <w:t>Number of DM-RS CDM groups without data</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82D7AF" w14:textId="77777777" w:rsidR="00CE4D5A" w:rsidRDefault="00BF7897">
            <w:pPr>
              <w:spacing w:after="0"/>
              <w:jc w:val="center"/>
              <w:rPr>
                <w:lang w:val="en-US" w:eastAsia="zh-CN"/>
              </w:rPr>
            </w:pPr>
            <w:r>
              <w:rPr>
                <w:color w:val="000000"/>
                <w:kern w:val="24"/>
                <w:lang w:eastAsia="zh-CN"/>
              </w:rPr>
              <w:t>2</w:t>
            </w:r>
          </w:p>
        </w:tc>
      </w:tr>
      <w:tr w:rsidR="00CE4D5A" w14:paraId="650A3579"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43BBF8" w14:textId="77777777" w:rsidR="00CE4D5A" w:rsidRDefault="00BF7897">
            <w:pPr>
              <w:spacing w:after="0"/>
              <w:rPr>
                <w:lang w:val="en-US" w:eastAsia="zh-CN"/>
              </w:rPr>
            </w:pPr>
            <w:r>
              <w:rPr>
                <w:color w:val="000000"/>
                <w:kern w:val="24"/>
                <w:lang w:val="en-US" w:eastAsia="zh-CN"/>
              </w:rPr>
              <w:t>Ratio of PUSCH EPRE to DM-RS EPRE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8F0046" w14:textId="77777777" w:rsidR="00CE4D5A" w:rsidRDefault="00BF7897">
            <w:pPr>
              <w:spacing w:after="0"/>
              <w:jc w:val="center"/>
              <w:rPr>
                <w:lang w:val="en-US" w:eastAsia="zh-CN"/>
              </w:rPr>
            </w:pPr>
            <w:r>
              <w:rPr>
                <w:color w:val="000000"/>
                <w:kern w:val="24"/>
                <w:lang w:eastAsia="zh-CN"/>
              </w:rPr>
              <w:t>-3dB</w:t>
            </w:r>
          </w:p>
        </w:tc>
      </w:tr>
      <w:tr w:rsidR="00CE4D5A" w14:paraId="3DFC8C8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25E10" w14:textId="77777777" w:rsidR="00CE4D5A" w:rsidRDefault="00BF7897">
            <w:pPr>
              <w:spacing w:after="0"/>
              <w:rPr>
                <w:lang w:val="en-US" w:eastAsia="zh-CN"/>
              </w:rPr>
            </w:pPr>
            <w:r>
              <w:rPr>
                <w:color w:val="000000"/>
                <w:kern w:val="24"/>
                <w:lang w:eastAsia="zh-CN"/>
              </w:rPr>
              <w:t>symbols length</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CF765B" w14:textId="77777777" w:rsidR="00CE4D5A" w:rsidRDefault="00BF7897">
            <w:pPr>
              <w:spacing w:after="0"/>
              <w:jc w:val="center"/>
              <w:rPr>
                <w:lang w:val="en-US" w:eastAsia="zh-CN"/>
              </w:rPr>
            </w:pPr>
            <w:r>
              <w:rPr>
                <w:color w:val="000000"/>
                <w:kern w:val="24"/>
                <w:lang w:eastAsia="zh-CN"/>
              </w:rPr>
              <w:t>14</w:t>
            </w:r>
          </w:p>
        </w:tc>
      </w:tr>
      <w:tr w:rsidR="00CE4D5A" w14:paraId="5C4E823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A6E5B1" w14:textId="77777777" w:rsidR="00CE4D5A" w:rsidRDefault="00BF7897">
            <w:pPr>
              <w:spacing w:after="0"/>
              <w:rPr>
                <w:lang w:val="en-US" w:eastAsia="zh-CN"/>
              </w:rPr>
            </w:pPr>
            <w:r>
              <w:rPr>
                <w:color w:val="000000"/>
                <w:kern w:val="24"/>
                <w:lang w:eastAsia="zh-CN"/>
              </w:rPr>
              <w:t>start symbol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C66CF3" w14:textId="77777777" w:rsidR="00CE4D5A" w:rsidRDefault="00BF7897">
            <w:pPr>
              <w:spacing w:after="0"/>
              <w:jc w:val="center"/>
              <w:rPr>
                <w:lang w:val="en-US" w:eastAsia="zh-CN"/>
              </w:rPr>
            </w:pPr>
            <w:r>
              <w:rPr>
                <w:color w:val="000000"/>
                <w:kern w:val="24"/>
                <w:lang w:eastAsia="zh-CN"/>
              </w:rPr>
              <w:t>0</w:t>
            </w:r>
          </w:p>
        </w:tc>
      </w:tr>
      <w:tr w:rsidR="00CE4D5A" w14:paraId="54DFF1DD"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E64CF3" w14:textId="77777777" w:rsidR="00CE4D5A" w:rsidRDefault="00BF7897">
            <w:pPr>
              <w:spacing w:after="0"/>
              <w:rPr>
                <w:lang w:val="en-US" w:eastAsia="zh-CN"/>
              </w:rPr>
            </w:pPr>
            <w:r>
              <w:rPr>
                <w:color w:val="000000"/>
                <w:kern w:val="24"/>
                <w:lang w:eastAsia="zh-CN"/>
              </w:rPr>
              <w:t>Time domain resource allocation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2DF5F" w14:textId="77777777" w:rsidR="00CE4D5A" w:rsidRDefault="00BF7897">
            <w:pPr>
              <w:spacing w:after="0"/>
              <w:jc w:val="center"/>
              <w:rPr>
                <w:lang w:val="en-US" w:eastAsia="zh-CN"/>
              </w:rPr>
            </w:pPr>
            <w:r>
              <w:rPr>
                <w:color w:val="000000"/>
                <w:kern w:val="24"/>
                <w:lang w:eastAsia="zh-CN"/>
              </w:rPr>
              <w:t>type A and B</w:t>
            </w:r>
          </w:p>
        </w:tc>
      </w:tr>
      <w:tr w:rsidR="00CE4D5A" w14:paraId="6798D6AB" w14:textId="77777777">
        <w:trPr>
          <w:trHeight w:val="42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E8786" w14:textId="77777777" w:rsidR="00CE4D5A" w:rsidRDefault="00BF7897">
            <w:pPr>
              <w:spacing w:after="0"/>
              <w:rPr>
                <w:lang w:val="en-US" w:eastAsia="zh-CN"/>
              </w:rPr>
            </w:pPr>
            <w:r>
              <w:rPr>
                <w:color w:val="000000"/>
                <w:kern w:val="24"/>
                <w:lang w:eastAsia="zh-CN"/>
              </w:rPr>
              <w:t>Frequency domain resource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B1F88C" w14:textId="77777777" w:rsidR="00CE4D5A" w:rsidRDefault="00BF7897">
            <w:pPr>
              <w:spacing w:after="0"/>
              <w:jc w:val="center"/>
              <w:rPr>
                <w:lang w:val="en-US" w:eastAsia="zh-CN"/>
              </w:rPr>
            </w:pPr>
            <w:r>
              <w:rPr>
                <w:color w:val="000000"/>
                <w:kern w:val="24"/>
                <w:lang w:eastAsia="zh-CN"/>
              </w:rPr>
              <w:t>Full applicable test bandwidth</w:t>
            </w:r>
          </w:p>
        </w:tc>
      </w:tr>
      <w:tr w:rsidR="00CE4D5A" w14:paraId="06FA979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7046B8" w14:textId="77777777" w:rsidR="00CE4D5A" w:rsidRDefault="00BF7897">
            <w:pPr>
              <w:spacing w:after="0"/>
              <w:rPr>
                <w:lang w:val="en-US" w:eastAsia="zh-CN"/>
              </w:rPr>
            </w:pPr>
            <w:r>
              <w:rPr>
                <w:color w:val="000000"/>
                <w:kern w:val="24"/>
                <w:lang w:eastAsia="zh-CN"/>
              </w:rPr>
              <w:t>MCS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55F091" w14:textId="77777777" w:rsidR="00CE4D5A" w:rsidRDefault="00BF7897">
            <w:pPr>
              <w:spacing w:after="0"/>
              <w:jc w:val="center"/>
              <w:rPr>
                <w:lang w:val="en-US" w:eastAsia="zh-CN"/>
              </w:rPr>
            </w:pPr>
            <w:r>
              <w:rPr>
                <w:kern w:val="24"/>
                <w:lang w:eastAsia="zh-CN"/>
              </w:rPr>
              <w:t>20</w:t>
            </w:r>
          </w:p>
        </w:tc>
      </w:tr>
      <w:tr w:rsidR="00CE4D5A" w14:paraId="508A3885"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951B38" w14:textId="77777777" w:rsidR="00CE4D5A" w:rsidRDefault="00BF7897">
            <w:pPr>
              <w:spacing w:after="0"/>
              <w:rPr>
                <w:lang w:val="en-US" w:eastAsia="zh-CN"/>
              </w:rPr>
            </w:pPr>
            <w:r>
              <w:rPr>
                <w:color w:val="000000"/>
                <w:kern w:val="24"/>
                <w:lang w:eastAsia="zh-CN"/>
              </w:rPr>
              <w:t>Carrier frequency (GHz)</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421E1E" w14:textId="77777777" w:rsidR="00CE4D5A" w:rsidRDefault="00BF7897">
            <w:pPr>
              <w:spacing w:after="0"/>
              <w:jc w:val="center"/>
              <w:rPr>
                <w:lang w:val="en-US" w:eastAsia="zh-CN"/>
              </w:rPr>
            </w:pPr>
            <w:r>
              <w:rPr>
                <w:color w:val="000000"/>
                <w:kern w:val="24"/>
                <w:lang w:eastAsia="zh-CN"/>
              </w:rPr>
              <w:t>4</w:t>
            </w:r>
          </w:p>
        </w:tc>
      </w:tr>
      <w:tr w:rsidR="00CE4D5A" w14:paraId="69ED1C76" w14:textId="77777777">
        <w:trPr>
          <w:trHeight w:val="39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A71510" w14:textId="77777777" w:rsidR="00CE4D5A" w:rsidRDefault="00BF7897">
            <w:pPr>
              <w:spacing w:after="0"/>
              <w:rPr>
                <w:lang w:val="en-US" w:eastAsia="zh-CN"/>
              </w:rPr>
            </w:pPr>
            <w:r>
              <w:rPr>
                <w:color w:val="000000"/>
                <w:kern w:val="24"/>
                <w:lang w:eastAsia="zh-CN"/>
              </w:rPr>
              <w:t>Propagation condition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E00357" w14:textId="77777777" w:rsidR="00CE4D5A" w:rsidRDefault="00BF7897">
            <w:pPr>
              <w:spacing w:after="0"/>
              <w:jc w:val="center"/>
              <w:rPr>
                <w:lang w:val="en-US" w:eastAsia="zh-CN"/>
              </w:rPr>
            </w:pPr>
            <w:r>
              <w:rPr>
                <w:color w:val="000000"/>
                <w:kern w:val="24"/>
                <w:lang w:eastAsia="zh-CN"/>
              </w:rPr>
              <w:t>TDLA30-10 Low</w:t>
            </w:r>
          </w:p>
        </w:tc>
      </w:tr>
      <w:tr w:rsidR="00CE4D5A" w14:paraId="6C0E954A"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69BE5F" w14:textId="77777777" w:rsidR="00CE4D5A" w:rsidRDefault="00BF7897">
            <w:pPr>
              <w:spacing w:after="0"/>
              <w:rPr>
                <w:lang w:val="en-US" w:eastAsia="zh-CN"/>
              </w:rPr>
            </w:pPr>
            <w:r>
              <w:rPr>
                <w:color w:val="000000"/>
                <w:kern w:val="24"/>
                <w:lang w:eastAsia="zh-CN"/>
              </w:rPr>
              <w:t>SCS and BW</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B924BF" w14:textId="77777777" w:rsidR="00CE4D5A" w:rsidRDefault="00BF7897">
            <w:pPr>
              <w:spacing w:after="0"/>
              <w:jc w:val="center"/>
              <w:rPr>
                <w:lang w:val="en-US" w:eastAsia="zh-CN"/>
              </w:rPr>
            </w:pPr>
            <w:r>
              <w:rPr>
                <w:kern w:val="24"/>
                <w:lang w:eastAsia="zh-CN"/>
              </w:rPr>
              <w:t xml:space="preserve">15kHz: 5MHz, 10MHz; </w:t>
            </w:r>
          </w:p>
          <w:p w14:paraId="28C36BE2" w14:textId="77777777" w:rsidR="00CE4D5A" w:rsidRDefault="00BF7897">
            <w:pPr>
              <w:spacing w:after="0"/>
              <w:jc w:val="center"/>
              <w:rPr>
                <w:lang w:val="en-US" w:eastAsia="zh-CN"/>
              </w:rPr>
            </w:pPr>
            <w:r>
              <w:rPr>
                <w:kern w:val="24"/>
                <w:lang w:eastAsia="zh-CN"/>
              </w:rPr>
              <w:t xml:space="preserve">30kHz: 10MHz, 40MHz, 100MHz </w:t>
            </w:r>
          </w:p>
        </w:tc>
      </w:tr>
      <w:tr w:rsidR="00CE4D5A" w14:paraId="447691D9"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823012" w14:textId="77777777" w:rsidR="00CE4D5A" w:rsidRDefault="00BF7897">
            <w:pPr>
              <w:spacing w:after="0"/>
              <w:rPr>
                <w:lang w:val="en-US" w:eastAsia="zh-CN"/>
              </w:rPr>
            </w:pPr>
            <w:r>
              <w:rPr>
                <w:color w:val="000000"/>
                <w:kern w:val="24"/>
                <w:lang w:eastAsia="zh-CN"/>
              </w:rPr>
              <w:t>SRS, PT-RS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7AE380" w14:textId="77777777" w:rsidR="00CE4D5A" w:rsidRDefault="00BF7897">
            <w:pPr>
              <w:spacing w:after="0"/>
              <w:jc w:val="center"/>
              <w:rPr>
                <w:lang w:val="en-US" w:eastAsia="zh-CN"/>
              </w:rPr>
            </w:pPr>
            <w:r>
              <w:rPr>
                <w:color w:val="000000"/>
                <w:kern w:val="24"/>
                <w:lang w:eastAsia="zh-CN"/>
              </w:rPr>
              <w:t>Not configured</w:t>
            </w:r>
          </w:p>
        </w:tc>
      </w:tr>
      <w:tr w:rsidR="00CE4D5A" w14:paraId="77501261"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C5FE56" w14:textId="77777777" w:rsidR="00CE4D5A" w:rsidRDefault="00BF7897">
            <w:pPr>
              <w:spacing w:after="0"/>
              <w:rPr>
                <w:lang w:val="en-US" w:eastAsia="zh-CN"/>
              </w:rPr>
            </w:pPr>
            <w:r>
              <w:rPr>
                <w:color w:val="000000"/>
                <w:kern w:val="24"/>
                <w:lang w:eastAsia="zh-CN"/>
              </w:rPr>
              <w:t>Phase noise modelling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BAEE2D" w14:textId="77777777" w:rsidR="00CE4D5A" w:rsidRDefault="00BF7897">
            <w:pPr>
              <w:spacing w:after="0"/>
              <w:jc w:val="center"/>
              <w:rPr>
                <w:lang w:val="en-US" w:eastAsia="zh-CN"/>
              </w:rPr>
            </w:pPr>
            <w:r>
              <w:rPr>
                <w:color w:val="000000"/>
                <w:kern w:val="24"/>
                <w:lang w:eastAsia="zh-CN"/>
              </w:rPr>
              <w:t>No explicit PN modelling  (Note 1)</w:t>
            </w:r>
          </w:p>
        </w:tc>
      </w:tr>
      <w:tr w:rsidR="00CE4D5A" w14:paraId="601A4DA2" w14:textId="77777777">
        <w:trPr>
          <w:trHeight w:val="249"/>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DE11DE" w14:textId="77777777" w:rsidR="00CE4D5A" w:rsidRDefault="00BF7897">
            <w:pPr>
              <w:spacing w:after="0"/>
              <w:rPr>
                <w:lang w:val="en-US" w:eastAsia="zh-CN"/>
              </w:rPr>
            </w:pPr>
            <w:r>
              <w:rPr>
                <w:color w:val="000000"/>
                <w:kern w:val="24"/>
                <w:lang w:eastAsia="zh-CN"/>
              </w:rPr>
              <w:t>Tx EVM</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604A97" w14:textId="77777777" w:rsidR="00CE4D5A" w:rsidRDefault="00BF7897">
            <w:pPr>
              <w:spacing w:after="0"/>
              <w:jc w:val="center"/>
              <w:rPr>
                <w:lang w:val="en-US" w:eastAsia="zh-CN"/>
              </w:rPr>
            </w:pPr>
            <w:r>
              <w:rPr>
                <w:kern w:val="24"/>
                <w:lang w:val="en-US" w:eastAsia="zh-CN"/>
              </w:rPr>
              <w:t>No explicit 3.5% Tx EVM modelling (Note 2)</w:t>
            </w:r>
          </w:p>
        </w:tc>
      </w:tr>
      <w:tr w:rsidR="00CE4D5A" w14:paraId="76E72251"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12454" w14:textId="77777777" w:rsidR="00CE4D5A" w:rsidRDefault="00BF7897">
            <w:pPr>
              <w:spacing w:after="0"/>
              <w:rPr>
                <w:lang w:val="en-US" w:eastAsia="zh-CN"/>
              </w:rPr>
            </w:pPr>
            <w:r>
              <w:rPr>
                <w:color w:val="000000"/>
                <w:kern w:val="24"/>
                <w:lang w:eastAsia="zh-CN"/>
              </w:rPr>
              <w:t>Timing offset, Frequency offset</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B9A9C" w14:textId="77777777" w:rsidR="00CE4D5A" w:rsidRDefault="00BF7897">
            <w:pPr>
              <w:spacing w:after="0"/>
              <w:jc w:val="center"/>
              <w:rPr>
                <w:lang w:val="en-US" w:eastAsia="zh-CN"/>
              </w:rPr>
            </w:pPr>
            <w:r>
              <w:rPr>
                <w:color w:val="000000"/>
                <w:kern w:val="24"/>
                <w:lang w:eastAsia="zh-CN"/>
              </w:rPr>
              <w:t>0, 0</w:t>
            </w:r>
          </w:p>
        </w:tc>
      </w:tr>
      <w:tr w:rsidR="00CE4D5A" w14:paraId="56EB9653" w14:textId="77777777">
        <w:trPr>
          <w:trHeight w:val="31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1C80DA" w14:textId="77777777" w:rsidR="00CE4D5A" w:rsidRDefault="00BF7897">
            <w:pPr>
              <w:spacing w:after="0"/>
              <w:rPr>
                <w:lang w:val="en-US" w:eastAsia="zh-CN"/>
              </w:rPr>
            </w:pPr>
            <w:r>
              <w:rPr>
                <w:color w:val="000000"/>
                <w:kern w:val="24"/>
                <w:lang w:eastAsia="zh-CN"/>
              </w:rPr>
              <w:t>Code block group, Frequency hopping, Limited buffer rate matching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87F5C1" w14:textId="77777777" w:rsidR="00CE4D5A" w:rsidRDefault="00BF7897">
            <w:pPr>
              <w:spacing w:after="0"/>
              <w:jc w:val="center"/>
              <w:rPr>
                <w:lang w:val="en-US" w:eastAsia="zh-CN"/>
              </w:rPr>
            </w:pPr>
            <w:r>
              <w:rPr>
                <w:color w:val="000000"/>
                <w:kern w:val="24"/>
                <w:lang w:eastAsia="zh-CN"/>
              </w:rPr>
              <w:t>Disabled</w:t>
            </w:r>
          </w:p>
        </w:tc>
      </w:tr>
      <w:tr w:rsidR="00CE4D5A" w14:paraId="4ADB6AC5"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F2C43F" w14:textId="77777777" w:rsidR="00CE4D5A" w:rsidRDefault="00BF7897">
            <w:pPr>
              <w:spacing w:after="0"/>
              <w:rPr>
                <w:lang w:val="en-US" w:eastAsia="zh-CN"/>
              </w:rPr>
            </w:pPr>
            <w:r>
              <w:rPr>
                <w:color w:val="000000"/>
                <w:kern w:val="24"/>
                <w:lang w:eastAsia="zh-CN"/>
              </w:rPr>
              <w:lastRenderedPageBreak/>
              <w:t>Number of HARQ transmissions  and RV sequence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5F7369" w14:textId="77777777" w:rsidR="00CE4D5A" w:rsidRDefault="00BF7897">
            <w:pPr>
              <w:spacing w:after="0"/>
              <w:jc w:val="center"/>
              <w:rPr>
                <w:lang w:val="en-US" w:eastAsia="zh-CN"/>
              </w:rPr>
            </w:pPr>
            <w:r>
              <w:rPr>
                <w:color w:val="000000"/>
                <w:kern w:val="24"/>
                <w:lang w:eastAsia="zh-CN"/>
              </w:rPr>
              <w:t>4, {0,2,3,1}</w:t>
            </w:r>
          </w:p>
        </w:tc>
      </w:tr>
      <w:tr w:rsidR="00CE4D5A" w14:paraId="7FA891D4" w14:textId="77777777">
        <w:trPr>
          <w:trHeight w:val="283"/>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9BE96C" w14:textId="77777777" w:rsidR="00CE4D5A" w:rsidRDefault="00BF7897">
            <w:pPr>
              <w:spacing w:after="0"/>
              <w:rPr>
                <w:lang w:val="en-US" w:eastAsia="zh-CN"/>
              </w:rPr>
            </w:pPr>
            <w:r>
              <w:rPr>
                <w:color w:val="000000"/>
                <w:kern w:val="24"/>
                <w:lang w:eastAsia="zh-CN"/>
              </w:rPr>
              <w:t>Testing metric</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56B69E" w14:textId="77777777" w:rsidR="00CE4D5A" w:rsidRDefault="00BF7897">
            <w:pPr>
              <w:spacing w:after="0"/>
              <w:jc w:val="center"/>
              <w:rPr>
                <w:lang w:val="en-US" w:eastAsia="zh-CN"/>
              </w:rPr>
            </w:pPr>
            <w:r>
              <w:rPr>
                <w:color w:val="000000"/>
                <w:kern w:val="24"/>
                <w:lang w:eastAsia="zh-CN"/>
              </w:rPr>
              <w:t>SNR @70% of maximum throughput</w:t>
            </w:r>
          </w:p>
        </w:tc>
      </w:tr>
      <w:tr w:rsidR="00CE4D5A" w14:paraId="4CA4D925" w14:textId="77777777">
        <w:trPr>
          <w:trHeight w:val="567"/>
          <w:jc w:val="center"/>
        </w:trPr>
        <w:tc>
          <w:tcPr>
            <w:tcW w:w="90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EF6855" w14:textId="77777777" w:rsidR="00CE4D5A" w:rsidRDefault="00BF7897">
            <w:pPr>
              <w:spacing w:after="0"/>
              <w:rPr>
                <w:lang w:val="en-US" w:eastAsia="zh-CN"/>
              </w:rPr>
            </w:pPr>
            <w:r>
              <w:rPr>
                <w:color w:val="000000"/>
                <w:kern w:val="24"/>
                <w:lang w:eastAsia="zh-CN"/>
              </w:rPr>
              <w:t xml:space="preserve">Note 1: </w:t>
            </w:r>
            <w:r>
              <w:rPr>
                <w:color w:val="000000"/>
                <w:kern w:val="24"/>
                <w:lang w:val="en-US" w:eastAsia="zh-CN"/>
              </w:rPr>
              <w:t>The phase noise impact can be included in the impairment results, but it is left up to companies</w:t>
            </w:r>
          </w:p>
          <w:p w14:paraId="7B823129" w14:textId="77777777" w:rsidR="00CE4D5A" w:rsidRDefault="00BF7897">
            <w:pPr>
              <w:spacing w:after="0"/>
              <w:rPr>
                <w:lang w:val="en-US" w:eastAsia="zh-CN"/>
              </w:rPr>
            </w:pPr>
            <w:r>
              <w:rPr>
                <w:color w:val="000000"/>
                <w:kern w:val="24"/>
                <w:lang w:val="en-US" w:eastAsia="zh-CN"/>
              </w:rPr>
              <w:t>Note 2: C</w:t>
            </w:r>
            <w:r>
              <w:rPr>
                <w:color w:val="000000"/>
                <w:kern w:val="24"/>
                <w:lang w:eastAsia="zh-CN"/>
              </w:rPr>
              <w:t>onsider 3.5% Tx EVM impact in the impaired results, but it is left up to companies.</w:t>
            </w:r>
          </w:p>
        </w:tc>
      </w:tr>
    </w:tbl>
    <w:p w14:paraId="6B2B515B" w14:textId="77777777" w:rsidR="00CE4D5A" w:rsidRDefault="00CE4D5A">
      <w:pPr>
        <w:pStyle w:val="a9"/>
        <w:tabs>
          <w:tab w:val="left" w:pos="7526"/>
        </w:tabs>
        <w:adjustRightInd w:val="0"/>
        <w:snapToGrid w:val="0"/>
        <w:rPr>
          <w:lang w:val="en-US" w:eastAsia="zh-CN"/>
        </w:rPr>
      </w:pPr>
    </w:p>
    <w:p w14:paraId="5012A7F6" w14:textId="1EE18AC5" w:rsidR="006719CF" w:rsidRDefault="006719CF">
      <w:pPr>
        <w:pStyle w:val="a9"/>
        <w:tabs>
          <w:tab w:val="left" w:pos="7526"/>
        </w:tabs>
        <w:adjustRightInd w:val="0"/>
        <w:snapToGrid w:val="0"/>
        <w:rPr>
          <w:lang w:val="en-US" w:eastAsia="zh-CN"/>
        </w:rPr>
      </w:pPr>
      <w:r w:rsidRPr="008A7F9A">
        <w:rPr>
          <w:rFonts w:hint="eastAsia"/>
          <w:u w:val="single"/>
          <w:lang w:val="en-US" w:eastAsia="zh-CN"/>
        </w:rPr>
        <w:t>R</w:t>
      </w:r>
      <w:r w:rsidRPr="008A7F9A">
        <w:rPr>
          <w:u w:val="single"/>
          <w:lang w:val="en-US" w:eastAsia="zh-CN"/>
        </w:rPr>
        <w:t>AN4#101</w:t>
      </w:r>
      <w:r w:rsidRPr="008A7F9A">
        <w:rPr>
          <w:rFonts w:hint="eastAsia"/>
          <w:u w:val="single"/>
          <w:lang w:val="en-US" w:eastAsia="zh-CN"/>
        </w:rPr>
        <w:t>-</w:t>
      </w:r>
      <w:r w:rsidRPr="008A7F9A">
        <w:rPr>
          <w:u w:val="single"/>
          <w:lang w:val="en-US" w:eastAsia="zh-CN"/>
        </w:rPr>
        <w:t>e:</w:t>
      </w:r>
      <w:r>
        <w:rPr>
          <w:lang w:val="en-US" w:eastAsia="zh-CN"/>
        </w:rPr>
        <w:t xml:space="preserve"> Initial simulation alignment was performed as captured in simulation results summary </w:t>
      </w:r>
      <w:r w:rsidRPr="006719CF">
        <w:rPr>
          <w:lang w:val="en-US" w:eastAsia="zh-CN"/>
        </w:rPr>
        <w:t>R4-2119028</w:t>
      </w:r>
      <w:r w:rsidR="00D935BD">
        <w:rPr>
          <w:lang w:val="en-US" w:eastAsia="zh-CN"/>
        </w:rPr>
        <w:t>;</w:t>
      </w:r>
      <w:r w:rsidR="008A7F9A">
        <w:rPr>
          <w:lang w:val="en-US" w:eastAsia="zh-CN"/>
        </w:rPr>
        <w:t xml:space="preserve"> </w:t>
      </w:r>
      <w:r w:rsidR="00D935BD">
        <w:rPr>
          <w:lang w:val="en-US" w:eastAsia="zh-CN"/>
        </w:rPr>
        <w:t xml:space="preserve">Further alignment rules and derivation for final performance requirements were agreed as in the approved WF </w:t>
      </w:r>
      <w:r w:rsidR="00D935BD" w:rsidRPr="00D935BD">
        <w:rPr>
          <w:lang w:val="en-US" w:eastAsia="zh-CN"/>
        </w:rPr>
        <w:t>R4-2120717</w:t>
      </w:r>
      <w:r w:rsidR="00D935BD">
        <w:rPr>
          <w:lang w:val="en-US" w:eastAsia="zh-CN"/>
        </w:rPr>
        <w:t>;</w:t>
      </w:r>
      <w:r w:rsidR="00D935BD" w:rsidRPr="00D935BD">
        <w:rPr>
          <w:lang w:val="en-US" w:eastAsia="zh-CN"/>
        </w:rPr>
        <w:t xml:space="preserve"> </w:t>
      </w:r>
      <w:r w:rsidR="008A7F9A">
        <w:rPr>
          <w:lang w:val="en-US" w:eastAsia="zh-CN"/>
        </w:rPr>
        <w:t>CR work splitting is conducted and confirmed by interested companies as captured in the summary after 2</w:t>
      </w:r>
      <w:r w:rsidR="008A7F9A" w:rsidRPr="008A7F9A">
        <w:rPr>
          <w:vertAlign w:val="superscript"/>
          <w:lang w:val="en-US" w:eastAsia="zh-CN"/>
        </w:rPr>
        <w:t>nd</w:t>
      </w:r>
      <w:r w:rsidR="008A7F9A">
        <w:rPr>
          <w:lang w:val="en-US" w:eastAsia="zh-CN"/>
        </w:rPr>
        <w:t xml:space="preserve"> round discussion </w:t>
      </w:r>
      <w:r w:rsidR="008A7F9A" w:rsidRPr="008A7F9A">
        <w:rPr>
          <w:lang w:val="en-US" w:eastAsia="zh-CN"/>
        </w:rPr>
        <w:t>R4-2120739</w:t>
      </w:r>
      <w:r w:rsidR="008A7F9A">
        <w:rPr>
          <w:lang w:val="en-US" w:eastAsia="zh-CN"/>
        </w:rPr>
        <w:t>.</w:t>
      </w:r>
    </w:p>
    <w:p w14:paraId="2643DDE4" w14:textId="173FBF30" w:rsidR="008A7F9A" w:rsidRPr="008A7F9A" w:rsidRDefault="008A7F9A">
      <w:pPr>
        <w:pStyle w:val="a9"/>
        <w:tabs>
          <w:tab w:val="left" w:pos="7526"/>
        </w:tabs>
        <w:adjustRightInd w:val="0"/>
        <w:snapToGrid w:val="0"/>
        <w:rPr>
          <w:u w:val="single"/>
          <w:lang w:val="en-US" w:eastAsia="zh-CN"/>
        </w:rPr>
      </w:pPr>
      <w:r w:rsidRPr="008A7F9A">
        <w:rPr>
          <w:u w:val="single"/>
          <w:lang w:val="en-US" w:eastAsia="zh-CN"/>
        </w:rPr>
        <w:t>RAN4#101bis-e:</w:t>
      </w:r>
    </w:p>
    <w:p w14:paraId="77DD05FE" w14:textId="77777777" w:rsidR="00CE4D5A" w:rsidRDefault="00BF7897">
      <w:pPr>
        <w:spacing w:after="0"/>
        <w:rPr>
          <w:u w:val="single"/>
          <w:lang w:val="en-US" w:eastAsia="zh-CN"/>
        </w:rPr>
      </w:pPr>
      <w:r>
        <w:rPr>
          <w:rFonts w:hint="eastAsia"/>
          <w:u w:val="single"/>
          <w:lang w:val="en-US" w:eastAsia="zh-CN"/>
        </w:rPr>
        <w:t>1</w:t>
      </w:r>
      <w:r>
        <w:rPr>
          <w:u w:val="single"/>
          <w:vertAlign w:val="superscript"/>
          <w:lang w:val="en-US" w:eastAsia="zh-CN"/>
        </w:rPr>
        <w:t>st</w:t>
      </w:r>
      <w:r>
        <w:rPr>
          <w:u w:val="single"/>
          <w:lang w:val="en-US" w:eastAsia="zh-CN"/>
        </w:rPr>
        <w:t xml:space="preserve"> round discussion: </w:t>
      </w:r>
    </w:p>
    <w:p w14:paraId="14BBDD47" w14:textId="367527DB" w:rsidR="00CE4D5A" w:rsidRDefault="00BF7897">
      <w:pPr>
        <w:pStyle w:val="afd"/>
        <w:numPr>
          <w:ilvl w:val="0"/>
          <w:numId w:val="4"/>
        </w:numPr>
        <w:spacing w:after="0"/>
        <w:ind w:firstLineChars="0"/>
        <w:rPr>
          <w:lang w:val="en-US" w:eastAsia="zh-CN"/>
        </w:rPr>
      </w:pPr>
      <w:r>
        <w:rPr>
          <w:lang w:val="en-US" w:eastAsia="zh-CN"/>
        </w:rPr>
        <w:t xml:space="preserve">Collect companies’ simulation results for </w:t>
      </w:r>
      <w:r w:rsidR="00D935BD">
        <w:rPr>
          <w:lang w:val="en-US" w:eastAsia="zh-CN"/>
        </w:rPr>
        <w:t xml:space="preserve">further </w:t>
      </w:r>
      <w:r>
        <w:rPr>
          <w:lang w:val="en-US" w:eastAsia="zh-CN"/>
        </w:rPr>
        <w:t>alignment</w:t>
      </w:r>
    </w:p>
    <w:p w14:paraId="0624ACDC" w14:textId="38F17C07" w:rsidR="00CE4D5A" w:rsidRDefault="00D935BD">
      <w:pPr>
        <w:pStyle w:val="afd"/>
        <w:numPr>
          <w:ilvl w:val="0"/>
          <w:numId w:val="4"/>
        </w:numPr>
        <w:spacing w:after="0"/>
        <w:ind w:firstLineChars="0"/>
        <w:rPr>
          <w:lang w:val="en-US" w:eastAsia="zh-CN"/>
        </w:rPr>
      </w:pPr>
      <w:r>
        <w:rPr>
          <w:lang w:val="en-US" w:eastAsia="zh-CN"/>
        </w:rPr>
        <w:t>Draft CRs review</w:t>
      </w:r>
    </w:p>
    <w:p w14:paraId="110DE704" w14:textId="77777777" w:rsidR="00CE4D5A" w:rsidRDefault="00CE4D5A">
      <w:pPr>
        <w:spacing w:after="0"/>
        <w:rPr>
          <w:lang w:val="en-US" w:eastAsia="zh-CN"/>
        </w:rPr>
      </w:pPr>
    </w:p>
    <w:p w14:paraId="5D644005" w14:textId="25279AD8" w:rsidR="00CE4D5A" w:rsidRDefault="00BF7897">
      <w:pPr>
        <w:spacing w:after="0"/>
        <w:rPr>
          <w:u w:val="single"/>
          <w:lang w:val="en-US" w:eastAsia="zh-CN"/>
        </w:rPr>
      </w:pPr>
      <w:r>
        <w:rPr>
          <w:u w:val="single"/>
          <w:lang w:val="en-US" w:eastAsia="zh-CN"/>
        </w:rPr>
        <w:t>2</w:t>
      </w:r>
      <w:r>
        <w:rPr>
          <w:u w:val="single"/>
          <w:vertAlign w:val="superscript"/>
          <w:lang w:val="en-US" w:eastAsia="zh-CN"/>
        </w:rPr>
        <w:t>nd</w:t>
      </w:r>
      <w:r>
        <w:rPr>
          <w:u w:val="single"/>
          <w:lang w:val="en-US" w:eastAsia="zh-CN"/>
        </w:rPr>
        <w:t xml:space="preserve"> round discussion: </w:t>
      </w:r>
    </w:p>
    <w:p w14:paraId="6792B1C2" w14:textId="678A4ECB" w:rsidR="00182091" w:rsidRPr="00182091" w:rsidRDefault="00D935BD" w:rsidP="00797454">
      <w:pPr>
        <w:pStyle w:val="afd"/>
        <w:numPr>
          <w:ilvl w:val="0"/>
          <w:numId w:val="4"/>
        </w:numPr>
        <w:spacing w:after="0"/>
        <w:ind w:firstLineChars="0"/>
        <w:rPr>
          <w:lang w:val="en-US" w:eastAsia="zh-CN"/>
        </w:rPr>
      </w:pPr>
      <w:r>
        <w:rPr>
          <w:rFonts w:eastAsiaTheme="minorEastAsia"/>
          <w:color w:val="000000" w:themeColor="text1"/>
          <w:lang w:eastAsia="zh-CN"/>
        </w:rPr>
        <w:t>Companies are encouraged to up</w:t>
      </w:r>
      <w:r w:rsidR="00997378">
        <w:rPr>
          <w:rFonts w:eastAsiaTheme="minorEastAsia"/>
          <w:color w:val="000000" w:themeColor="text1"/>
          <w:lang w:eastAsia="zh-CN"/>
        </w:rPr>
        <w:t xml:space="preserve">date their results if needed by </w:t>
      </w:r>
      <w:r>
        <w:rPr>
          <w:rFonts w:eastAsiaTheme="minorEastAsia"/>
          <w:color w:val="000000" w:themeColor="text1"/>
          <w:lang w:eastAsia="zh-CN"/>
        </w:rPr>
        <w:t xml:space="preserve">Thursday after the kickoff of </w:t>
      </w:r>
      <w:r w:rsidR="00182091">
        <w:rPr>
          <w:rFonts w:eastAsiaTheme="minorEastAsia"/>
          <w:color w:val="000000" w:themeColor="text1"/>
          <w:lang w:eastAsia="zh-CN"/>
        </w:rPr>
        <w:t>2</w:t>
      </w:r>
      <w:r w:rsidR="00182091" w:rsidRPr="00182091">
        <w:rPr>
          <w:rFonts w:eastAsiaTheme="minorEastAsia"/>
          <w:color w:val="000000" w:themeColor="text1"/>
          <w:vertAlign w:val="superscript"/>
          <w:lang w:eastAsia="zh-CN"/>
        </w:rPr>
        <w:t>nd</w:t>
      </w:r>
      <w:r w:rsidR="00182091">
        <w:rPr>
          <w:rFonts w:eastAsiaTheme="minorEastAsia"/>
          <w:color w:val="000000" w:themeColor="text1"/>
          <w:lang w:eastAsia="zh-CN"/>
        </w:rPr>
        <w:t xml:space="preserve"> round discussion</w:t>
      </w:r>
      <w:r>
        <w:rPr>
          <w:rFonts w:eastAsiaTheme="minorEastAsia"/>
          <w:color w:val="000000" w:themeColor="text1"/>
          <w:lang w:eastAsia="zh-CN"/>
        </w:rPr>
        <w:t xml:space="preserve"> to </w:t>
      </w:r>
      <w:r w:rsidR="00997378">
        <w:rPr>
          <w:rFonts w:eastAsiaTheme="minorEastAsia"/>
          <w:color w:val="000000" w:themeColor="text1"/>
          <w:lang w:eastAsia="zh-CN"/>
        </w:rPr>
        <w:t>reserve</w:t>
      </w:r>
      <w:r w:rsidR="00182091">
        <w:rPr>
          <w:rFonts w:eastAsiaTheme="minorEastAsia"/>
          <w:color w:val="000000" w:themeColor="text1"/>
          <w:lang w:eastAsia="zh-CN"/>
        </w:rPr>
        <w:t xml:space="preserve"> time for draft CRs updates to capture the derived performance requirements for both TS 38.104 and TS 38.141-1</w:t>
      </w:r>
      <w:r w:rsidR="00997378">
        <w:rPr>
          <w:rFonts w:eastAsiaTheme="minorEastAsia"/>
          <w:color w:val="000000" w:themeColor="text1"/>
          <w:lang w:eastAsia="zh-CN"/>
        </w:rPr>
        <w:t xml:space="preserve"> as per the latest submitted results for this meeting.</w:t>
      </w:r>
    </w:p>
    <w:p w14:paraId="69F8E92A" w14:textId="3C9E8103" w:rsidR="00CE4D5A" w:rsidRDefault="00182091" w:rsidP="00797454">
      <w:pPr>
        <w:pStyle w:val="afd"/>
        <w:numPr>
          <w:ilvl w:val="0"/>
          <w:numId w:val="4"/>
        </w:numPr>
        <w:spacing w:after="0"/>
        <w:ind w:firstLineChars="0"/>
        <w:rPr>
          <w:lang w:val="en-US" w:eastAsia="zh-CN"/>
        </w:rPr>
      </w:pPr>
      <w:r>
        <w:rPr>
          <w:rFonts w:eastAsiaTheme="minorEastAsia"/>
          <w:color w:val="000000" w:themeColor="text1"/>
          <w:lang w:val="en-US" w:eastAsia="zh-CN"/>
        </w:rPr>
        <w:t>Endorse draft CRs after necessary revision</w:t>
      </w:r>
      <w:r w:rsidR="00797454">
        <w:rPr>
          <w:rFonts w:eastAsiaTheme="minorEastAsia"/>
          <w:color w:val="000000" w:themeColor="text1"/>
          <w:lang w:eastAsia="zh-CN"/>
        </w:rPr>
        <w:t>.</w:t>
      </w:r>
    </w:p>
    <w:p w14:paraId="0D15D8F0" w14:textId="77777777" w:rsidR="00CE4D5A" w:rsidRDefault="00CE4D5A">
      <w:pPr>
        <w:spacing w:after="0"/>
        <w:rPr>
          <w:color w:val="FF0000"/>
          <w:lang w:val="en-US" w:eastAsia="zh-CN"/>
        </w:rPr>
      </w:pPr>
    </w:p>
    <w:p w14:paraId="1A301926" w14:textId="77777777" w:rsidR="00CE4D5A" w:rsidRDefault="00BF7897">
      <w:pPr>
        <w:pStyle w:val="1"/>
        <w:ind w:left="632" w:right="200"/>
        <w:rPr>
          <w:lang w:val="en-GB" w:eastAsia="ja-JP"/>
        </w:rPr>
      </w:pPr>
      <w:r>
        <w:rPr>
          <w:lang w:val="en-GB" w:eastAsia="ja-JP"/>
        </w:rPr>
        <w:t xml:space="preserve">Topic #1: </w:t>
      </w:r>
      <w:r>
        <w:rPr>
          <w:lang w:val="en-US" w:eastAsia="ja-JP"/>
        </w:rPr>
        <w:t>Test parameters</w:t>
      </w:r>
    </w:p>
    <w:p w14:paraId="424195DB" w14:textId="77777777" w:rsidR="00CE4D5A" w:rsidRDefault="00BF7897">
      <w:pPr>
        <w:pStyle w:val="2"/>
        <w:ind w:left="776" w:right="200"/>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29"/>
        <w:gridCol w:w="1134"/>
        <w:gridCol w:w="3402"/>
        <w:gridCol w:w="3966"/>
      </w:tblGrid>
      <w:tr w:rsidR="00CE4D5A" w14:paraId="41B7373B" w14:textId="77777777">
        <w:trPr>
          <w:trHeight w:val="468"/>
        </w:trPr>
        <w:tc>
          <w:tcPr>
            <w:tcW w:w="1129" w:type="dxa"/>
            <w:vAlign w:val="center"/>
          </w:tcPr>
          <w:p w14:paraId="691EBE3C" w14:textId="77777777" w:rsidR="00CE4D5A" w:rsidRDefault="00BF7897">
            <w:pPr>
              <w:spacing w:before="120" w:after="120"/>
              <w:rPr>
                <w:b/>
                <w:bCs/>
              </w:rPr>
            </w:pPr>
            <w:r>
              <w:rPr>
                <w:b/>
                <w:bCs/>
              </w:rPr>
              <w:t>T-doc number</w:t>
            </w:r>
          </w:p>
        </w:tc>
        <w:tc>
          <w:tcPr>
            <w:tcW w:w="1134" w:type="dxa"/>
            <w:vAlign w:val="center"/>
          </w:tcPr>
          <w:p w14:paraId="5B74EF2B" w14:textId="77777777" w:rsidR="00CE4D5A" w:rsidRDefault="00BF7897">
            <w:pPr>
              <w:spacing w:before="120" w:after="120"/>
              <w:rPr>
                <w:b/>
                <w:bCs/>
              </w:rPr>
            </w:pPr>
            <w:r>
              <w:rPr>
                <w:b/>
                <w:bCs/>
              </w:rPr>
              <w:t>Company</w:t>
            </w:r>
          </w:p>
        </w:tc>
        <w:tc>
          <w:tcPr>
            <w:tcW w:w="3402" w:type="dxa"/>
          </w:tcPr>
          <w:p w14:paraId="300829A0" w14:textId="77777777" w:rsidR="00CE4D5A" w:rsidRDefault="00BF7897">
            <w:pPr>
              <w:spacing w:before="120" w:after="120"/>
              <w:jc w:val="center"/>
              <w:rPr>
                <w:b/>
                <w:bCs/>
              </w:rPr>
            </w:pPr>
            <w:r>
              <w:rPr>
                <w:rFonts w:hint="eastAsia"/>
                <w:b/>
                <w:bCs/>
              </w:rPr>
              <w:t>T</w:t>
            </w:r>
            <w:r>
              <w:rPr>
                <w:b/>
                <w:bCs/>
              </w:rPr>
              <w:t>itle</w:t>
            </w:r>
          </w:p>
        </w:tc>
        <w:tc>
          <w:tcPr>
            <w:tcW w:w="3966" w:type="dxa"/>
            <w:vAlign w:val="center"/>
          </w:tcPr>
          <w:p w14:paraId="4431B345" w14:textId="77777777" w:rsidR="00CE4D5A" w:rsidRDefault="00BF7897">
            <w:pPr>
              <w:spacing w:before="120" w:after="120"/>
              <w:rPr>
                <w:b/>
                <w:bCs/>
              </w:rPr>
            </w:pPr>
            <w:r>
              <w:rPr>
                <w:b/>
                <w:bCs/>
              </w:rPr>
              <w:t>Proposals / Observations</w:t>
            </w:r>
          </w:p>
        </w:tc>
      </w:tr>
      <w:tr w:rsidR="005B41F2" w14:paraId="1D20BCA1" w14:textId="77777777">
        <w:trPr>
          <w:trHeight w:val="468"/>
        </w:trPr>
        <w:tc>
          <w:tcPr>
            <w:tcW w:w="1129" w:type="dxa"/>
          </w:tcPr>
          <w:p w14:paraId="2CCEB21E" w14:textId="359F6B43" w:rsidR="005B41F2" w:rsidRDefault="00281E5E" w:rsidP="005B41F2">
            <w:pPr>
              <w:spacing w:after="0"/>
              <w:rPr>
                <w:rFonts w:ascii="Arial" w:hAnsi="Arial" w:cs="Arial"/>
                <w:b/>
                <w:bCs/>
                <w:color w:val="0000FF"/>
                <w:sz w:val="16"/>
                <w:szCs w:val="16"/>
                <w:u w:val="single"/>
                <w:lang w:val="en-US" w:eastAsia="zh-CN"/>
              </w:rPr>
            </w:pPr>
            <w:hyperlink r:id="rId14" w:history="1">
              <w:r w:rsidR="005B41F2">
                <w:rPr>
                  <w:rStyle w:val="af8"/>
                  <w:rFonts w:ascii="Arial" w:hAnsi="Arial" w:cs="Arial"/>
                  <w:b/>
                  <w:bCs/>
                  <w:sz w:val="16"/>
                  <w:szCs w:val="16"/>
                </w:rPr>
                <w:t>R4-2200132</w:t>
              </w:r>
            </w:hyperlink>
          </w:p>
        </w:tc>
        <w:tc>
          <w:tcPr>
            <w:tcW w:w="1134" w:type="dxa"/>
          </w:tcPr>
          <w:p w14:paraId="10940104" w14:textId="72044A00" w:rsidR="005B41F2" w:rsidRDefault="005B41F2" w:rsidP="005B41F2">
            <w:pPr>
              <w:spacing w:after="0"/>
              <w:rPr>
                <w:lang w:val="en-US" w:eastAsia="zh-CN"/>
              </w:rPr>
            </w:pPr>
            <w:r>
              <w:rPr>
                <w:rFonts w:ascii="Arial" w:hAnsi="Arial" w:cs="Arial"/>
                <w:sz w:val="16"/>
                <w:szCs w:val="16"/>
              </w:rPr>
              <w:t>CATT</w:t>
            </w:r>
          </w:p>
        </w:tc>
        <w:tc>
          <w:tcPr>
            <w:tcW w:w="3402" w:type="dxa"/>
          </w:tcPr>
          <w:p w14:paraId="18F7C14F" w14:textId="56C1D462" w:rsidR="005B41F2" w:rsidRPr="00F11183" w:rsidRDefault="005B41F2" w:rsidP="005B41F2">
            <w:pPr>
              <w:rPr>
                <w:lang w:val="en-US"/>
              </w:rPr>
            </w:pPr>
            <w:r w:rsidRPr="00F11183">
              <w:rPr>
                <w:rFonts w:ascii="Arial" w:hAnsi="Arial" w:cs="Arial"/>
                <w:sz w:val="16"/>
                <w:szCs w:val="16"/>
                <w:lang w:val="en-US"/>
              </w:rPr>
              <w:t>Draft CR for TS 38.141-1 on manufacture declaration for FR1 PUSCH 256QAM performance requirements</w:t>
            </w:r>
          </w:p>
        </w:tc>
        <w:tc>
          <w:tcPr>
            <w:tcW w:w="3966" w:type="dxa"/>
          </w:tcPr>
          <w:p w14:paraId="73BFB8C8" w14:textId="0768E67B" w:rsidR="005B41F2" w:rsidRPr="00F11183" w:rsidRDefault="00177127" w:rsidP="005B41F2">
            <w:pPr>
              <w:rPr>
                <w:rFonts w:ascii="Arial" w:hAnsi="Arial" w:cs="Arial"/>
                <w:sz w:val="16"/>
                <w:szCs w:val="16"/>
                <w:lang w:val="en-US" w:eastAsia="zh-CN"/>
              </w:rPr>
            </w:pPr>
            <w:r w:rsidRPr="00F11183">
              <w:rPr>
                <w:rFonts w:ascii="Arial" w:hAnsi="Arial" w:cs="Arial"/>
                <w:sz w:val="16"/>
                <w:szCs w:val="16"/>
                <w:lang w:val="en-US" w:eastAsia="zh-CN"/>
              </w:rPr>
              <w:t xml:space="preserve">Draft CR for manufacture declaration for </w:t>
            </w:r>
            <w:r w:rsidR="00EA1D96" w:rsidRPr="00F11183">
              <w:rPr>
                <w:rFonts w:ascii="Arial" w:hAnsi="Arial" w:cs="Arial"/>
                <w:sz w:val="16"/>
                <w:szCs w:val="16"/>
                <w:lang w:val="en-US" w:eastAsia="zh-CN"/>
              </w:rPr>
              <w:t>TS 38.141-1</w:t>
            </w:r>
          </w:p>
        </w:tc>
      </w:tr>
      <w:tr w:rsidR="005B41F2" w14:paraId="6A6D2774" w14:textId="77777777">
        <w:trPr>
          <w:trHeight w:val="358"/>
        </w:trPr>
        <w:tc>
          <w:tcPr>
            <w:tcW w:w="1129" w:type="dxa"/>
          </w:tcPr>
          <w:p w14:paraId="0BF13C97" w14:textId="3FE2BD56" w:rsidR="005B41F2" w:rsidRDefault="00281E5E" w:rsidP="005B41F2">
            <w:pPr>
              <w:rPr>
                <w:rFonts w:ascii="Arial" w:hAnsi="Arial" w:cs="Arial"/>
                <w:b/>
                <w:bCs/>
                <w:color w:val="0000FF"/>
                <w:sz w:val="16"/>
                <w:szCs w:val="16"/>
                <w:u w:val="single"/>
              </w:rPr>
            </w:pPr>
            <w:hyperlink r:id="rId15" w:history="1">
              <w:r w:rsidR="005B41F2">
                <w:rPr>
                  <w:rStyle w:val="af8"/>
                  <w:rFonts w:ascii="Arial" w:hAnsi="Arial" w:cs="Arial"/>
                  <w:b/>
                  <w:bCs/>
                  <w:sz w:val="16"/>
                  <w:szCs w:val="16"/>
                </w:rPr>
                <w:t>R4-2200133</w:t>
              </w:r>
            </w:hyperlink>
          </w:p>
        </w:tc>
        <w:tc>
          <w:tcPr>
            <w:tcW w:w="1134" w:type="dxa"/>
          </w:tcPr>
          <w:p w14:paraId="40AE2700" w14:textId="2997CA60" w:rsidR="005B41F2" w:rsidRDefault="005B41F2" w:rsidP="005B41F2">
            <w:r>
              <w:rPr>
                <w:rFonts w:ascii="Arial" w:hAnsi="Arial" w:cs="Arial"/>
                <w:sz w:val="16"/>
                <w:szCs w:val="16"/>
              </w:rPr>
              <w:t>CATT</w:t>
            </w:r>
          </w:p>
        </w:tc>
        <w:tc>
          <w:tcPr>
            <w:tcW w:w="3402" w:type="dxa"/>
          </w:tcPr>
          <w:p w14:paraId="741B030A" w14:textId="64FDA617" w:rsidR="005B41F2" w:rsidRPr="00F11183" w:rsidRDefault="005B41F2" w:rsidP="005B41F2">
            <w:pPr>
              <w:pStyle w:val="3GPP"/>
              <w:rPr>
                <w:lang w:val="en-US"/>
              </w:rPr>
            </w:pPr>
            <w:r w:rsidRPr="00F11183">
              <w:rPr>
                <w:rFonts w:ascii="Arial" w:hAnsi="Arial" w:cs="Arial"/>
                <w:sz w:val="16"/>
                <w:szCs w:val="16"/>
                <w:lang w:val="en-US"/>
              </w:rPr>
              <w:t>Simulation results for FR1 PUSCH 256QAM performance requirement</w:t>
            </w:r>
          </w:p>
        </w:tc>
        <w:tc>
          <w:tcPr>
            <w:tcW w:w="3966" w:type="dxa"/>
          </w:tcPr>
          <w:p w14:paraId="4B5080E1" w14:textId="16CC31A6" w:rsidR="005B41F2" w:rsidRDefault="00641C3C" w:rsidP="005B41F2">
            <w:pPr>
              <w:pStyle w:val="3GPP"/>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imulation results resubmission</w:t>
            </w:r>
          </w:p>
        </w:tc>
      </w:tr>
      <w:tr w:rsidR="005B41F2" w14:paraId="06C0A598" w14:textId="77777777">
        <w:trPr>
          <w:trHeight w:val="411"/>
        </w:trPr>
        <w:tc>
          <w:tcPr>
            <w:tcW w:w="1129" w:type="dxa"/>
          </w:tcPr>
          <w:p w14:paraId="788F86AC" w14:textId="78865778" w:rsidR="005B41F2" w:rsidRDefault="00281E5E" w:rsidP="005B41F2">
            <w:pPr>
              <w:rPr>
                <w:rFonts w:ascii="Arial" w:hAnsi="Arial" w:cs="Arial"/>
                <w:b/>
                <w:bCs/>
                <w:color w:val="0000FF"/>
                <w:sz w:val="16"/>
                <w:szCs w:val="16"/>
                <w:u w:val="single"/>
              </w:rPr>
            </w:pPr>
            <w:hyperlink r:id="rId16" w:history="1">
              <w:r w:rsidR="005B41F2">
                <w:rPr>
                  <w:rStyle w:val="af8"/>
                  <w:rFonts w:ascii="Arial" w:hAnsi="Arial" w:cs="Arial"/>
                  <w:b/>
                  <w:bCs/>
                  <w:sz w:val="16"/>
                  <w:szCs w:val="16"/>
                </w:rPr>
                <w:t>R4-2200148</w:t>
              </w:r>
            </w:hyperlink>
          </w:p>
        </w:tc>
        <w:tc>
          <w:tcPr>
            <w:tcW w:w="1134" w:type="dxa"/>
          </w:tcPr>
          <w:p w14:paraId="352E6627" w14:textId="3F3B9FC3" w:rsidR="005B41F2" w:rsidRDefault="005B41F2" w:rsidP="005B41F2">
            <w:r>
              <w:rPr>
                <w:rFonts w:ascii="Arial" w:hAnsi="Arial" w:cs="Arial"/>
                <w:sz w:val="16"/>
                <w:szCs w:val="16"/>
              </w:rPr>
              <w:t>CATT</w:t>
            </w:r>
          </w:p>
        </w:tc>
        <w:tc>
          <w:tcPr>
            <w:tcW w:w="3402" w:type="dxa"/>
          </w:tcPr>
          <w:p w14:paraId="5011AEC6" w14:textId="71D9AF2C" w:rsidR="005B41F2" w:rsidRPr="00F11183" w:rsidRDefault="005B41F2" w:rsidP="005B41F2">
            <w:pPr>
              <w:pStyle w:val="3GPP"/>
              <w:rPr>
                <w:iCs/>
                <w:lang w:val="en-US" w:eastAsia="en-US"/>
              </w:rPr>
            </w:pPr>
            <w:r w:rsidRPr="00F11183">
              <w:rPr>
                <w:rFonts w:ascii="Arial" w:hAnsi="Arial" w:cs="Arial"/>
                <w:sz w:val="16"/>
                <w:szCs w:val="16"/>
                <w:lang w:val="en-US"/>
              </w:rPr>
              <w:t>Draft CR for TS 38.141-2, Introduction of manufacture declaration, MU and TT for FR1 PUSCH 256QAM performance requirements</w:t>
            </w:r>
          </w:p>
        </w:tc>
        <w:tc>
          <w:tcPr>
            <w:tcW w:w="3966" w:type="dxa"/>
          </w:tcPr>
          <w:p w14:paraId="516ABC25" w14:textId="3CE454B9"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MU and TT for TS 38.141-2</w:t>
            </w:r>
          </w:p>
        </w:tc>
      </w:tr>
      <w:tr w:rsidR="005B41F2" w14:paraId="48902F55" w14:textId="77777777">
        <w:trPr>
          <w:trHeight w:val="468"/>
        </w:trPr>
        <w:tc>
          <w:tcPr>
            <w:tcW w:w="1129" w:type="dxa"/>
          </w:tcPr>
          <w:p w14:paraId="279D7D01" w14:textId="54D67E85" w:rsidR="005B41F2" w:rsidRDefault="00281E5E" w:rsidP="005B41F2">
            <w:pPr>
              <w:rPr>
                <w:rFonts w:ascii="Arial" w:hAnsi="Arial" w:cs="Arial"/>
                <w:b/>
                <w:bCs/>
                <w:color w:val="0000FF"/>
                <w:sz w:val="16"/>
                <w:szCs w:val="16"/>
                <w:u w:val="single"/>
              </w:rPr>
            </w:pPr>
            <w:hyperlink r:id="rId17" w:history="1">
              <w:r w:rsidR="005B41F2">
                <w:rPr>
                  <w:rStyle w:val="af8"/>
                  <w:rFonts w:ascii="Arial" w:hAnsi="Arial" w:cs="Arial"/>
                  <w:b/>
                  <w:bCs/>
                  <w:sz w:val="16"/>
                  <w:szCs w:val="16"/>
                </w:rPr>
                <w:t>R4-2200474</w:t>
              </w:r>
            </w:hyperlink>
          </w:p>
        </w:tc>
        <w:tc>
          <w:tcPr>
            <w:tcW w:w="1134" w:type="dxa"/>
          </w:tcPr>
          <w:p w14:paraId="5FD15F76" w14:textId="6D6CE257" w:rsidR="005B41F2" w:rsidRDefault="005B41F2" w:rsidP="005B41F2">
            <w:r>
              <w:rPr>
                <w:rFonts w:ascii="Arial" w:hAnsi="Arial" w:cs="Arial"/>
                <w:sz w:val="16"/>
                <w:szCs w:val="16"/>
              </w:rPr>
              <w:t>Ericsson</w:t>
            </w:r>
          </w:p>
        </w:tc>
        <w:tc>
          <w:tcPr>
            <w:tcW w:w="3402" w:type="dxa"/>
          </w:tcPr>
          <w:p w14:paraId="7E48125F" w14:textId="47221DA0" w:rsidR="005B41F2" w:rsidRPr="00F11183" w:rsidRDefault="005B41F2" w:rsidP="005B41F2">
            <w:pPr>
              <w:jc w:val="both"/>
              <w:rPr>
                <w:iCs/>
                <w:lang w:val="en-US"/>
              </w:rPr>
            </w:pPr>
            <w:r w:rsidRPr="00F11183">
              <w:rPr>
                <w:rFonts w:ascii="Arial" w:hAnsi="Arial" w:cs="Arial"/>
                <w:sz w:val="16"/>
                <w:szCs w:val="16"/>
                <w:lang w:val="en-US"/>
              </w:rPr>
              <w:t>draftCR for 38.141-1 MU and TT for PUSCH with 256QAM</w:t>
            </w:r>
          </w:p>
        </w:tc>
        <w:tc>
          <w:tcPr>
            <w:tcW w:w="3966" w:type="dxa"/>
          </w:tcPr>
          <w:p w14:paraId="2DF5C4EB" w14:textId="1E93212A" w:rsidR="005B41F2" w:rsidRPr="00F11183" w:rsidRDefault="00EA1D96" w:rsidP="005B41F2">
            <w:pPr>
              <w:jc w:val="both"/>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MU and TT for TS 38.141-1</w:t>
            </w:r>
          </w:p>
        </w:tc>
      </w:tr>
      <w:tr w:rsidR="005B41F2" w14:paraId="29CF5F51" w14:textId="77777777">
        <w:trPr>
          <w:trHeight w:val="468"/>
        </w:trPr>
        <w:tc>
          <w:tcPr>
            <w:tcW w:w="1129" w:type="dxa"/>
          </w:tcPr>
          <w:p w14:paraId="5E74A00D" w14:textId="43C08BC2" w:rsidR="005B41F2" w:rsidRDefault="00281E5E" w:rsidP="005B41F2">
            <w:pPr>
              <w:rPr>
                <w:rFonts w:ascii="Arial" w:hAnsi="Arial" w:cs="Arial"/>
                <w:b/>
                <w:bCs/>
                <w:color w:val="0000FF"/>
                <w:sz w:val="16"/>
                <w:szCs w:val="16"/>
                <w:u w:val="single"/>
              </w:rPr>
            </w:pPr>
            <w:hyperlink r:id="rId18" w:history="1">
              <w:r w:rsidR="005B41F2">
                <w:rPr>
                  <w:rStyle w:val="af8"/>
                  <w:rFonts w:ascii="Arial" w:hAnsi="Arial" w:cs="Arial"/>
                  <w:b/>
                  <w:bCs/>
                  <w:sz w:val="16"/>
                  <w:szCs w:val="16"/>
                </w:rPr>
                <w:t>R4-2200520</w:t>
              </w:r>
            </w:hyperlink>
          </w:p>
        </w:tc>
        <w:tc>
          <w:tcPr>
            <w:tcW w:w="1134" w:type="dxa"/>
          </w:tcPr>
          <w:p w14:paraId="3B2CFA33" w14:textId="05341008" w:rsidR="005B41F2" w:rsidRDefault="005B41F2" w:rsidP="005B41F2">
            <w:r>
              <w:rPr>
                <w:rFonts w:ascii="Arial" w:hAnsi="Arial" w:cs="Arial"/>
                <w:sz w:val="16"/>
                <w:szCs w:val="16"/>
              </w:rPr>
              <w:t>Intel Corporation</w:t>
            </w:r>
          </w:p>
        </w:tc>
        <w:tc>
          <w:tcPr>
            <w:tcW w:w="3402" w:type="dxa"/>
          </w:tcPr>
          <w:p w14:paraId="47874A72" w14:textId="02D759AC" w:rsidR="005B41F2" w:rsidRPr="00F11183" w:rsidRDefault="005B41F2" w:rsidP="005B41F2">
            <w:pPr>
              <w:overflowPunct/>
              <w:autoSpaceDE/>
              <w:autoSpaceDN/>
              <w:adjustRightInd/>
              <w:spacing w:after="0"/>
              <w:contextualSpacing/>
              <w:jc w:val="both"/>
              <w:textAlignment w:val="auto"/>
              <w:rPr>
                <w:iCs/>
                <w:lang w:val="en-US"/>
              </w:rPr>
            </w:pPr>
            <w:r w:rsidRPr="00F11183">
              <w:rPr>
                <w:rFonts w:ascii="Arial" w:hAnsi="Arial" w:cs="Arial"/>
                <w:sz w:val="16"/>
                <w:szCs w:val="16"/>
                <w:lang w:val="en-US"/>
              </w:rPr>
              <w:t>Draft CR for TS 38.104: FR1 256QAM PUSCH requirements</w:t>
            </w:r>
          </w:p>
        </w:tc>
        <w:tc>
          <w:tcPr>
            <w:tcW w:w="3966" w:type="dxa"/>
          </w:tcPr>
          <w:p w14:paraId="2C3FE20A" w14:textId="0D6C0793"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PUSCH requirements for TS 38.104</w:t>
            </w:r>
          </w:p>
        </w:tc>
      </w:tr>
      <w:tr w:rsidR="005B41F2" w14:paraId="0D034A11" w14:textId="77777777">
        <w:trPr>
          <w:trHeight w:val="468"/>
        </w:trPr>
        <w:tc>
          <w:tcPr>
            <w:tcW w:w="1129" w:type="dxa"/>
          </w:tcPr>
          <w:p w14:paraId="13887D6C" w14:textId="4CBE6A57" w:rsidR="005B41F2" w:rsidRDefault="005B41F2" w:rsidP="005B41F2">
            <w:pPr>
              <w:rPr>
                <w:rFonts w:ascii="Arial" w:hAnsi="Arial" w:cs="Arial"/>
                <w:b/>
                <w:bCs/>
                <w:color w:val="0000FF"/>
                <w:sz w:val="16"/>
                <w:szCs w:val="16"/>
                <w:u w:val="single"/>
              </w:rPr>
            </w:pPr>
            <w:r>
              <w:rPr>
                <w:rFonts w:ascii="Arial" w:hAnsi="Arial" w:cs="Arial"/>
                <w:color w:val="000000"/>
                <w:sz w:val="16"/>
                <w:szCs w:val="16"/>
              </w:rPr>
              <w:t>R4-2200752</w:t>
            </w:r>
          </w:p>
        </w:tc>
        <w:tc>
          <w:tcPr>
            <w:tcW w:w="1134" w:type="dxa"/>
          </w:tcPr>
          <w:p w14:paraId="76404749" w14:textId="3957B017" w:rsidR="005B41F2" w:rsidRDefault="005B41F2" w:rsidP="005B41F2">
            <w:r>
              <w:rPr>
                <w:rFonts w:ascii="Arial" w:hAnsi="Arial" w:cs="Arial"/>
                <w:sz w:val="16"/>
                <w:szCs w:val="16"/>
              </w:rPr>
              <w:t>Samsung</w:t>
            </w:r>
          </w:p>
        </w:tc>
        <w:tc>
          <w:tcPr>
            <w:tcW w:w="3402" w:type="dxa"/>
          </w:tcPr>
          <w:p w14:paraId="1AFBBE6C" w14:textId="1A97C718" w:rsidR="005B41F2" w:rsidRPr="00F11183" w:rsidRDefault="005B41F2" w:rsidP="005B41F2">
            <w:pPr>
              <w:rPr>
                <w:iCs/>
                <w:lang w:val="en-US"/>
              </w:rPr>
            </w:pPr>
            <w:r w:rsidRPr="00F11183">
              <w:rPr>
                <w:rFonts w:ascii="Arial" w:hAnsi="Arial" w:cs="Arial"/>
                <w:sz w:val="16"/>
                <w:szCs w:val="16"/>
                <w:lang w:val="en-US"/>
              </w:rPr>
              <w:t>draft CR on FR1 PUSCH 256QAM FRC for TS 38.104</w:t>
            </w:r>
          </w:p>
        </w:tc>
        <w:tc>
          <w:tcPr>
            <w:tcW w:w="3966" w:type="dxa"/>
          </w:tcPr>
          <w:p w14:paraId="46C4F54C" w14:textId="0BF1EC67" w:rsidR="005B41F2" w:rsidRDefault="00EA1D96" w:rsidP="005B41F2">
            <w:pPr>
              <w:rPr>
                <w:rFonts w:ascii="Arial" w:hAnsi="Arial" w:cs="Arial"/>
                <w:iCs/>
                <w:sz w:val="16"/>
                <w:szCs w:val="16"/>
                <w:lang w:eastAsia="zh-CN"/>
              </w:rPr>
            </w:pPr>
            <w:r>
              <w:rPr>
                <w:rFonts w:ascii="Arial" w:hAnsi="Arial" w:cs="Arial"/>
                <w:iCs/>
                <w:sz w:val="16"/>
                <w:szCs w:val="16"/>
                <w:lang w:eastAsia="zh-CN"/>
              </w:rPr>
              <w:t>Withdrawn</w:t>
            </w:r>
            <w:r>
              <w:rPr>
                <w:rFonts w:ascii="Arial" w:hAnsi="Arial" w:cs="Arial" w:hint="eastAsia"/>
                <w:iCs/>
                <w:sz w:val="16"/>
                <w:szCs w:val="16"/>
                <w:lang w:eastAsia="zh-CN"/>
              </w:rPr>
              <w:t>?</w:t>
            </w:r>
          </w:p>
        </w:tc>
      </w:tr>
      <w:tr w:rsidR="005B41F2" w14:paraId="464DBC1E" w14:textId="77777777">
        <w:trPr>
          <w:trHeight w:val="468"/>
        </w:trPr>
        <w:tc>
          <w:tcPr>
            <w:tcW w:w="1129" w:type="dxa"/>
          </w:tcPr>
          <w:p w14:paraId="523D1F67" w14:textId="400275C7" w:rsidR="005B41F2" w:rsidRDefault="00281E5E" w:rsidP="005B41F2">
            <w:pPr>
              <w:rPr>
                <w:rFonts w:ascii="Arial" w:hAnsi="Arial" w:cs="Arial"/>
                <w:b/>
                <w:bCs/>
                <w:color w:val="0000FF"/>
                <w:sz w:val="16"/>
                <w:szCs w:val="16"/>
                <w:u w:val="single"/>
              </w:rPr>
            </w:pPr>
            <w:hyperlink r:id="rId19" w:history="1">
              <w:r w:rsidR="005B41F2">
                <w:rPr>
                  <w:rStyle w:val="af8"/>
                  <w:rFonts w:ascii="Arial" w:hAnsi="Arial" w:cs="Arial"/>
                  <w:b/>
                  <w:bCs/>
                  <w:sz w:val="16"/>
                  <w:szCs w:val="16"/>
                </w:rPr>
                <w:t>R4-2200753</w:t>
              </w:r>
            </w:hyperlink>
          </w:p>
        </w:tc>
        <w:tc>
          <w:tcPr>
            <w:tcW w:w="1134" w:type="dxa"/>
          </w:tcPr>
          <w:p w14:paraId="0DEA9939" w14:textId="740B2A22" w:rsidR="005B41F2" w:rsidRDefault="005B41F2" w:rsidP="005B41F2">
            <w:r>
              <w:rPr>
                <w:rFonts w:ascii="Arial" w:hAnsi="Arial" w:cs="Arial"/>
                <w:sz w:val="16"/>
                <w:szCs w:val="16"/>
              </w:rPr>
              <w:t>Samsung</w:t>
            </w:r>
          </w:p>
        </w:tc>
        <w:tc>
          <w:tcPr>
            <w:tcW w:w="3402" w:type="dxa"/>
          </w:tcPr>
          <w:p w14:paraId="7C04DB46" w14:textId="4BBDB29F" w:rsidR="005B41F2" w:rsidRPr="00F11183" w:rsidRDefault="005B41F2" w:rsidP="005B41F2">
            <w:pPr>
              <w:pStyle w:val="3GPP"/>
              <w:rPr>
                <w:iCs/>
                <w:lang w:val="en-US" w:eastAsia="en-US"/>
              </w:rPr>
            </w:pPr>
            <w:r w:rsidRPr="00F11183">
              <w:rPr>
                <w:rFonts w:ascii="Arial" w:hAnsi="Arial" w:cs="Arial"/>
                <w:sz w:val="16"/>
                <w:szCs w:val="16"/>
                <w:lang w:val="en-US"/>
              </w:rPr>
              <w:t>draft CR on FR1 PUSCH 256QAM FRC for TS 38.141-1</w:t>
            </w:r>
          </w:p>
        </w:tc>
        <w:tc>
          <w:tcPr>
            <w:tcW w:w="3966" w:type="dxa"/>
          </w:tcPr>
          <w:p w14:paraId="615CF5C7" w14:textId="046B588A"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FRC for TS 38.141-1</w:t>
            </w:r>
          </w:p>
        </w:tc>
      </w:tr>
      <w:tr w:rsidR="005B41F2" w14:paraId="5D6A7AC5" w14:textId="77777777">
        <w:trPr>
          <w:trHeight w:val="468"/>
        </w:trPr>
        <w:tc>
          <w:tcPr>
            <w:tcW w:w="1129" w:type="dxa"/>
          </w:tcPr>
          <w:p w14:paraId="2F36A929" w14:textId="396D3BE5" w:rsidR="005B41F2" w:rsidRDefault="00281E5E" w:rsidP="005B41F2">
            <w:pPr>
              <w:rPr>
                <w:rFonts w:ascii="Arial" w:hAnsi="Arial" w:cs="Arial"/>
                <w:b/>
                <w:bCs/>
                <w:color w:val="0000FF"/>
                <w:sz w:val="16"/>
                <w:szCs w:val="16"/>
                <w:u w:val="single"/>
              </w:rPr>
            </w:pPr>
            <w:hyperlink r:id="rId20" w:history="1">
              <w:r w:rsidR="005B41F2">
                <w:rPr>
                  <w:rStyle w:val="af8"/>
                  <w:rFonts w:ascii="Arial" w:hAnsi="Arial" w:cs="Arial"/>
                  <w:b/>
                  <w:bCs/>
                  <w:sz w:val="16"/>
                  <w:szCs w:val="16"/>
                </w:rPr>
                <w:t>R4-2200754</w:t>
              </w:r>
            </w:hyperlink>
          </w:p>
        </w:tc>
        <w:tc>
          <w:tcPr>
            <w:tcW w:w="1134" w:type="dxa"/>
          </w:tcPr>
          <w:p w14:paraId="5F0450B3" w14:textId="6B5C5B00" w:rsidR="005B41F2" w:rsidRDefault="005B41F2" w:rsidP="005B41F2">
            <w:r>
              <w:rPr>
                <w:rFonts w:ascii="Arial" w:hAnsi="Arial" w:cs="Arial"/>
                <w:sz w:val="16"/>
                <w:szCs w:val="16"/>
              </w:rPr>
              <w:t>Samsung</w:t>
            </w:r>
          </w:p>
        </w:tc>
        <w:tc>
          <w:tcPr>
            <w:tcW w:w="3402" w:type="dxa"/>
          </w:tcPr>
          <w:p w14:paraId="4398D5D1" w14:textId="477A5281" w:rsidR="005B41F2" w:rsidRPr="00F11183" w:rsidRDefault="005B41F2" w:rsidP="005B41F2">
            <w:pPr>
              <w:pStyle w:val="3GPP"/>
              <w:rPr>
                <w:b/>
                <w:lang w:val="en-US"/>
              </w:rPr>
            </w:pPr>
            <w:r w:rsidRPr="00F11183">
              <w:rPr>
                <w:rFonts w:ascii="Arial" w:hAnsi="Arial" w:cs="Arial"/>
                <w:sz w:val="16"/>
                <w:szCs w:val="16"/>
                <w:lang w:val="en-US"/>
              </w:rPr>
              <w:t>draft CR on FR1 PUSCH 256QAM FRC for TS 38.141-2</w:t>
            </w:r>
          </w:p>
        </w:tc>
        <w:tc>
          <w:tcPr>
            <w:tcW w:w="3966" w:type="dxa"/>
          </w:tcPr>
          <w:p w14:paraId="594F9741" w14:textId="25305A36" w:rsidR="005B41F2" w:rsidRPr="00F11183" w:rsidRDefault="00EA1D96" w:rsidP="005B41F2">
            <w:pPr>
              <w:rPr>
                <w:rFonts w:ascii="Arial" w:eastAsiaTheme="minorEastAsia" w:hAnsi="Arial" w:cs="Arial"/>
                <w:sz w:val="16"/>
                <w:szCs w:val="16"/>
                <w:lang w:val="en-US" w:eastAsia="zh-CN"/>
              </w:rPr>
            </w:pPr>
            <w:r w:rsidRPr="00F11183">
              <w:rPr>
                <w:rFonts w:ascii="Arial" w:hAnsi="Arial" w:cs="Arial"/>
                <w:sz w:val="16"/>
                <w:szCs w:val="16"/>
                <w:lang w:val="en-US" w:eastAsia="zh-CN"/>
              </w:rPr>
              <w:t xml:space="preserve">Draft CR for </w:t>
            </w:r>
            <w:r w:rsidRPr="00F11183">
              <w:rPr>
                <w:rFonts w:ascii="Arial" w:eastAsiaTheme="minorEastAsia" w:hAnsi="Arial" w:cs="Arial"/>
                <w:sz w:val="16"/>
                <w:szCs w:val="16"/>
                <w:lang w:val="en-US" w:eastAsia="zh-CN"/>
              </w:rPr>
              <w:t>FRC for TS 38.141-2</w:t>
            </w:r>
          </w:p>
        </w:tc>
      </w:tr>
      <w:tr w:rsidR="005B41F2" w14:paraId="28241D03" w14:textId="77777777">
        <w:trPr>
          <w:trHeight w:val="488"/>
        </w:trPr>
        <w:tc>
          <w:tcPr>
            <w:tcW w:w="1129" w:type="dxa"/>
          </w:tcPr>
          <w:p w14:paraId="58F4AF75" w14:textId="2E9F898C" w:rsidR="005B41F2" w:rsidRDefault="00281E5E" w:rsidP="005B41F2">
            <w:pPr>
              <w:spacing w:after="0"/>
              <w:rPr>
                <w:rFonts w:ascii="Arial" w:hAnsi="Arial" w:cs="Arial"/>
                <w:b/>
                <w:bCs/>
                <w:color w:val="0000FF"/>
                <w:sz w:val="16"/>
                <w:szCs w:val="16"/>
                <w:u w:val="single"/>
                <w:lang w:val="en-US" w:eastAsia="zh-CN"/>
              </w:rPr>
            </w:pPr>
            <w:hyperlink r:id="rId21" w:history="1">
              <w:r w:rsidR="005B41F2">
                <w:rPr>
                  <w:rStyle w:val="af8"/>
                  <w:rFonts w:ascii="Arial" w:hAnsi="Arial" w:cs="Arial"/>
                  <w:b/>
                  <w:bCs/>
                  <w:sz w:val="16"/>
                  <w:szCs w:val="16"/>
                </w:rPr>
                <w:t>R4-2200755</w:t>
              </w:r>
            </w:hyperlink>
          </w:p>
        </w:tc>
        <w:tc>
          <w:tcPr>
            <w:tcW w:w="1134" w:type="dxa"/>
          </w:tcPr>
          <w:p w14:paraId="3DFBF7D1" w14:textId="511C0A8E" w:rsidR="005B41F2" w:rsidRDefault="005B41F2" w:rsidP="005B41F2">
            <w:r>
              <w:rPr>
                <w:rFonts w:ascii="Arial" w:hAnsi="Arial" w:cs="Arial"/>
                <w:sz w:val="16"/>
                <w:szCs w:val="16"/>
              </w:rPr>
              <w:t>Samsung</w:t>
            </w:r>
          </w:p>
        </w:tc>
        <w:tc>
          <w:tcPr>
            <w:tcW w:w="3402" w:type="dxa"/>
          </w:tcPr>
          <w:p w14:paraId="065EDE60" w14:textId="3ABC0969"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PUSCH with 256QAM</w:t>
            </w:r>
          </w:p>
        </w:tc>
        <w:tc>
          <w:tcPr>
            <w:tcW w:w="3966" w:type="dxa"/>
          </w:tcPr>
          <w:p w14:paraId="0085CD5D" w14:textId="73104315" w:rsidR="005B41F2" w:rsidRDefault="00641C3C" w:rsidP="005B41F2">
            <w:pPr>
              <w:pStyle w:val="3GPP"/>
              <w:rPr>
                <w:rFonts w:ascii="Arial" w:hAnsi="Arial" w:cs="Arial"/>
                <w:iCs/>
                <w:sz w:val="16"/>
                <w:szCs w:val="16"/>
                <w:lang w:eastAsia="zh-CN"/>
              </w:rPr>
            </w:pPr>
            <w:r>
              <w:rPr>
                <w:rFonts w:ascii="Arial" w:hAnsi="Arial" w:cs="Arial" w:hint="eastAsia"/>
                <w:iCs/>
                <w:sz w:val="16"/>
                <w:szCs w:val="16"/>
                <w:lang w:eastAsia="zh-CN"/>
              </w:rPr>
              <w:t>S</w:t>
            </w:r>
            <w:r>
              <w:rPr>
                <w:rFonts w:ascii="Arial" w:hAnsi="Arial" w:cs="Arial"/>
                <w:iCs/>
                <w:sz w:val="16"/>
                <w:szCs w:val="16"/>
                <w:lang w:eastAsia="zh-CN"/>
              </w:rPr>
              <w:t>imulation results</w:t>
            </w:r>
            <w:r w:rsidR="001936A1">
              <w:rPr>
                <w:rFonts w:ascii="Arial" w:hAnsi="Arial" w:cs="Arial"/>
                <w:iCs/>
                <w:sz w:val="16"/>
                <w:szCs w:val="16"/>
                <w:lang w:eastAsia="zh-CN"/>
              </w:rPr>
              <w:t xml:space="preserve"> resubmission</w:t>
            </w:r>
          </w:p>
        </w:tc>
      </w:tr>
      <w:tr w:rsidR="005B41F2" w14:paraId="52549749" w14:textId="77777777">
        <w:trPr>
          <w:trHeight w:val="488"/>
        </w:trPr>
        <w:tc>
          <w:tcPr>
            <w:tcW w:w="1129" w:type="dxa"/>
          </w:tcPr>
          <w:p w14:paraId="0C79C6B9" w14:textId="396C9308" w:rsidR="005B41F2" w:rsidRDefault="00281E5E" w:rsidP="005B41F2">
            <w:pPr>
              <w:spacing w:after="0"/>
              <w:rPr>
                <w:rFonts w:ascii="Arial" w:hAnsi="Arial" w:cs="Arial"/>
                <w:b/>
                <w:bCs/>
                <w:color w:val="0000FF"/>
                <w:sz w:val="16"/>
                <w:szCs w:val="16"/>
                <w:u w:val="single"/>
                <w:lang w:val="en-US" w:eastAsia="zh-CN"/>
              </w:rPr>
            </w:pPr>
            <w:hyperlink r:id="rId22" w:history="1">
              <w:r w:rsidR="005B41F2">
                <w:rPr>
                  <w:rStyle w:val="af8"/>
                  <w:rFonts w:ascii="Arial" w:hAnsi="Arial" w:cs="Arial"/>
                  <w:b/>
                  <w:bCs/>
                  <w:sz w:val="16"/>
                  <w:szCs w:val="16"/>
                </w:rPr>
                <w:t>R4-2200796</w:t>
              </w:r>
            </w:hyperlink>
          </w:p>
        </w:tc>
        <w:tc>
          <w:tcPr>
            <w:tcW w:w="1134" w:type="dxa"/>
          </w:tcPr>
          <w:p w14:paraId="36C962E3" w14:textId="3BCDD7A8" w:rsidR="005B41F2" w:rsidRDefault="005B41F2" w:rsidP="005B41F2">
            <w:r>
              <w:rPr>
                <w:rFonts w:ascii="Arial" w:hAnsi="Arial" w:cs="Arial"/>
                <w:sz w:val="16"/>
                <w:szCs w:val="16"/>
              </w:rPr>
              <w:t>CMCC</w:t>
            </w:r>
          </w:p>
        </w:tc>
        <w:tc>
          <w:tcPr>
            <w:tcW w:w="3402" w:type="dxa"/>
          </w:tcPr>
          <w:p w14:paraId="66E37F15" w14:textId="5AC1E639" w:rsidR="005B41F2" w:rsidRPr="00F11183" w:rsidRDefault="005B41F2" w:rsidP="005B41F2">
            <w:pPr>
              <w:pStyle w:val="3GPP"/>
              <w:rPr>
                <w:iCs/>
                <w:lang w:val="en-US" w:eastAsia="en-US"/>
              </w:rPr>
            </w:pPr>
            <w:r w:rsidRPr="00F11183">
              <w:rPr>
                <w:rFonts w:ascii="Arial" w:hAnsi="Arial" w:cs="Arial"/>
                <w:sz w:val="16"/>
                <w:szCs w:val="16"/>
                <w:lang w:val="en-US"/>
              </w:rPr>
              <w:t>Draft CR for TS38.141-2 Requirements for PUSCH with transform precoding disabled for BS type 1-O</w:t>
            </w:r>
          </w:p>
        </w:tc>
        <w:tc>
          <w:tcPr>
            <w:tcW w:w="3966" w:type="dxa"/>
          </w:tcPr>
          <w:p w14:paraId="408F3E44" w14:textId="4B01864F"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PUSCH requirements for TS 38.141-2</w:t>
            </w:r>
          </w:p>
        </w:tc>
      </w:tr>
      <w:tr w:rsidR="005B41F2" w14:paraId="2D395F45" w14:textId="77777777">
        <w:trPr>
          <w:trHeight w:val="488"/>
        </w:trPr>
        <w:tc>
          <w:tcPr>
            <w:tcW w:w="1129" w:type="dxa"/>
          </w:tcPr>
          <w:p w14:paraId="123CAA88" w14:textId="15516536" w:rsidR="005B41F2" w:rsidRDefault="00281E5E" w:rsidP="005B41F2">
            <w:pPr>
              <w:spacing w:after="0"/>
              <w:rPr>
                <w:rFonts w:ascii="Arial" w:hAnsi="Arial" w:cs="Arial"/>
                <w:b/>
                <w:bCs/>
                <w:color w:val="0000FF"/>
                <w:sz w:val="16"/>
                <w:szCs w:val="16"/>
                <w:u w:val="single"/>
                <w:lang w:val="en-US" w:eastAsia="zh-CN"/>
              </w:rPr>
            </w:pPr>
            <w:hyperlink r:id="rId23" w:history="1">
              <w:r w:rsidR="005B41F2">
                <w:rPr>
                  <w:rStyle w:val="af8"/>
                  <w:rFonts w:ascii="Arial" w:hAnsi="Arial" w:cs="Arial"/>
                  <w:b/>
                  <w:bCs/>
                  <w:sz w:val="16"/>
                  <w:szCs w:val="16"/>
                </w:rPr>
                <w:t>R4-2200838</w:t>
              </w:r>
            </w:hyperlink>
          </w:p>
        </w:tc>
        <w:tc>
          <w:tcPr>
            <w:tcW w:w="1134" w:type="dxa"/>
          </w:tcPr>
          <w:p w14:paraId="3C66E32C" w14:textId="62D71B5A" w:rsidR="005B41F2" w:rsidRDefault="005B41F2" w:rsidP="005B41F2">
            <w:r>
              <w:rPr>
                <w:rFonts w:ascii="Arial" w:hAnsi="Arial" w:cs="Arial"/>
                <w:sz w:val="16"/>
                <w:szCs w:val="16"/>
              </w:rPr>
              <w:t>ZTE Corporation</w:t>
            </w:r>
          </w:p>
        </w:tc>
        <w:tc>
          <w:tcPr>
            <w:tcW w:w="3402" w:type="dxa"/>
          </w:tcPr>
          <w:p w14:paraId="5225D890" w14:textId="5BA9F3D2"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UL 256QAM demodulation requirement</w:t>
            </w:r>
          </w:p>
        </w:tc>
        <w:tc>
          <w:tcPr>
            <w:tcW w:w="3966" w:type="dxa"/>
          </w:tcPr>
          <w:p w14:paraId="10F1F464" w14:textId="25FE80B3" w:rsidR="005B41F2" w:rsidRDefault="001936A1" w:rsidP="005B41F2">
            <w:pPr>
              <w:pStyle w:val="RAN4proposal"/>
              <w:numPr>
                <w:ilvl w:val="0"/>
                <w:numId w:val="0"/>
              </w:numPr>
              <w:rPr>
                <w:rFonts w:ascii="Arial" w:hAnsi="Arial" w:cs="Arial"/>
                <w:b w:val="0"/>
                <w:sz w:val="16"/>
                <w:szCs w:val="16"/>
                <w:lang w:eastAsia="zh-CN"/>
              </w:rPr>
            </w:pPr>
            <w:r>
              <w:rPr>
                <w:rFonts w:ascii="Arial" w:hAnsi="Arial" w:cs="Arial"/>
                <w:b w:val="0"/>
                <w:sz w:val="16"/>
                <w:szCs w:val="16"/>
                <w:lang w:eastAsia="zh-CN"/>
              </w:rPr>
              <w:t>Simulation results submission</w:t>
            </w:r>
          </w:p>
        </w:tc>
      </w:tr>
      <w:tr w:rsidR="005B41F2" w14:paraId="5E1BCF66" w14:textId="77777777">
        <w:trPr>
          <w:trHeight w:val="488"/>
        </w:trPr>
        <w:tc>
          <w:tcPr>
            <w:tcW w:w="1129" w:type="dxa"/>
          </w:tcPr>
          <w:p w14:paraId="0D08A3B9" w14:textId="6EA49125" w:rsidR="005B41F2" w:rsidRDefault="00281E5E" w:rsidP="005B41F2">
            <w:pPr>
              <w:spacing w:after="0"/>
              <w:rPr>
                <w:rFonts w:ascii="Arial" w:hAnsi="Arial" w:cs="Arial"/>
                <w:b/>
                <w:bCs/>
                <w:color w:val="0000FF"/>
                <w:sz w:val="16"/>
                <w:szCs w:val="16"/>
                <w:u w:val="single"/>
                <w:lang w:val="en-US" w:eastAsia="zh-CN"/>
              </w:rPr>
            </w:pPr>
            <w:hyperlink r:id="rId24" w:history="1">
              <w:r w:rsidR="005B41F2">
                <w:rPr>
                  <w:rStyle w:val="af8"/>
                  <w:rFonts w:ascii="Arial" w:hAnsi="Arial" w:cs="Arial"/>
                  <w:b/>
                  <w:bCs/>
                  <w:sz w:val="16"/>
                  <w:szCs w:val="16"/>
                </w:rPr>
                <w:t>R4-2201018</w:t>
              </w:r>
            </w:hyperlink>
          </w:p>
        </w:tc>
        <w:tc>
          <w:tcPr>
            <w:tcW w:w="1134" w:type="dxa"/>
          </w:tcPr>
          <w:p w14:paraId="1F7DB8E4" w14:textId="714124EF" w:rsidR="005B41F2" w:rsidRDefault="005B41F2" w:rsidP="005B41F2">
            <w:r>
              <w:rPr>
                <w:rFonts w:ascii="Arial" w:hAnsi="Arial" w:cs="Arial"/>
                <w:sz w:val="16"/>
                <w:szCs w:val="16"/>
              </w:rPr>
              <w:t>Huawei,HiSilicon</w:t>
            </w:r>
          </w:p>
        </w:tc>
        <w:tc>
          <w:tcPr>
            <w:tcW w:w="3402" w:type="dxa"/>
          </w:tcPr>
          <w:p w14:paraId="352ABDA6" w14:textId="21FB9456" w:rsidR="005B41F2" w:rsidRPr="00F11183" w:rsidRDefault="005B41F2" w:rsidP="005B41F2">
            <w:pPr>
              <w:pStyle w:val="3GPP"/>
              <w:rPr>
                <w:iCs/>
                <w:lang w:val="en-US" w:eastAsia="en-US"/>
              </w:rPr>
            </w:pPr>
            <w:r w:rsidRPr="00F11183">
              <w:rPr>
                <w:rFonts w:ascii="Arial" w:hAnsi="Arial" w:cs="Arial"/>
                <w:sz w:val="16"/>
                <w:szCs w:val="16"/>
                <w:lang w:val="en-US"/>
              </w:rPr>
              <w:t>Updated simulation results for FR1 PUSCH 256QAM performance requirements</w:t>
            </w:r>
          </w:p>
        </w:tc>
        <w:tc>
          <w:tcPr>
            <w:tcW w:w="3966" w:type="dxa"/>
          </w:tcPr>
          <w:p w14:paraId="43BA5355" w14:textId="28CFAA47" w:rsidR="005B41F2" w:rsidRDefault="001936A1" w:rsidP="005B41F2">
            <w:pPr>
              <w:pStyle w:val="RAN4proposal"/>
              <w:numPr>
                <w:ilvl w:val="0"/>
                <w:numId w:val="0"/>
              </w:numPr>
              <w:rPr>
                <w:rFonts w:ascii="Arial" w:hAnsi="Arial" w:cs="Arial"/>
                <w:b w:val="0"/>
                <w:sz w:val="16"/>
                <w:szCs w:val="16"/>
                <w:lang w:eastAsia="zh-CN"/>
              </w:rPr>
            </w:pPr>
            <w:r>
              <w:rPr>
                <w:rFonts w:ascii="Arial" w:hAnsi="Arial" w:cs="Arial"/>
                <w:b w:val="0"/>
                <w:sz w:val="16"/>
                <w:szCs w:val="16"/>
                <w:lang w:eastAsia="zh-CN"/>
              </w:rPr>
              <w:t>Simulation results submission</w:t>
            </w:r>
          </w:p>
        </w:tc>
      </w:tr>
      <w:tr w:rsidR="005B41F2" w14:paraId="3FBE45E3" w14:textId="77777777">
        <w:trPr>
          <w:trHeight w:val="488"/>
        </w:trPr>
        <w:tc>
          <w:tcPr>
            <w:tcW w:w="1129" w:type="dxa"/>
          </w:tcPr>
          <w:p w14:paraId="7213090A" w14:textId="3A61320D" w:rsidR="005B41F2" w:rsidRDefault="005B41F2" w:rsidP="005B41F2">
            <w:pPr>
              <w:spacing w:after="0"/>
              <w:rPr>
                <w:rFonts w:ascii="Arial" w:hAnsi="Arial" w:cs="Arial"/>
                <w:b/>
                <w:bCs/>
                <w:color w:val="0000FF"/>
                <w:sz w:val="16"/>
                <w:szCs w:val="16"/>
                <w:u w:val="single"/>
                <w:lang w:val="en-US" w:eastAsia="zh-CN"/>
              </w:rPr>
            </w:pPr>
            <w:r>
              <w:rPr>
                <w:rFonts w:ascii="Arial" w:hAnsi="Arial" w:cs="Arial"/>
                <w:color w:val="000000"/>
                <w:sz w:val="16"/>
                <w:szCs w:val="16"/>
              </w:rPr>
              <w:t>R4-2201019</w:t>
            </w:r>
          </w:p>
        </w:tc>
        <w:tc>
          <w:tcPr>
            <w:tcW w:w="1134" w:type="dxa"/>
          </w:tcPr>
          <w:p w14:paraId="5F4EC429" w14:textId="6B32CB79" w:rsidR="005B41F2" w:rsidRDefault="005B41F2" w:rsidP="005B41F2">
            <w:r>
              <w:rPr>
                <w:rFonts w:ascii="Arial" w:hAnsi="Arial" w:cs="Arial"/>
                <w:sz w:val="16"/>
                <w:szCs w:val="16"/>
              </w:rPr>
              <w:t>Huawei,HiSilicon</w:t>
            </w:r>
          </w:p>
        </w:tc>
        <w:tc>
          <w:tcPr>
            <w:tcW w:w="3402" w:type="dxa"/>
          </w:tcPr>
          <w:p w14:paraId="6BC838BA" w14:textId="4B7660F0" w:rsidR="005B41F2" w:rsidRPr="00F11183" w:rsidRDefault="005B41F2" w:rsidP="005B41F2">
            <w:pPr>
              <w:pStyle w:val="3GPP"/>
              <w:rPr>
                <w:iCs/>
                <w:lang w:val="en-US" w:eastAsia="en-US"/>
              </w:rPr>
            </w:pPr>
            <w:r w:rsidRPr="00F11183">
              <w:rPr>
                <w:rFonts w:ascii="Arial" w:hAnsi="Arial" w:cs="Arial"/>
                <w:sz w:val="16"/>
                <w:szCs w:val="16"/>
                <w:lang w:val="en-US"/>
              </w:rPr>
              <w:t>Summary of simulation results for FR1 PUSCH 256QAM performance requirements</w:t>
            </w:r>
          </w:p>
        </w:tc>
        <w:tc>
          <w:tcPr>
            <w:tcW w:w="3966" w:type="dxa"/>
          </w:tcPr>
          <w:p w14:paraId="7B351D9F" w14:textId="2CE168E4" w:rsidR="005B41F2" w:rsidRDefault="00EA1D96" w:rsidP="005B41F2">
            <w:pPr>
              <w:pStyle w:val="RAN4proposal"/>
              <w:numPr>
                <w:ilvl w:val="0"/>
                <w:numId w:val="0"/>
              </w:numPr>
              <w:rPr>
                <w:rFonts w:ascii="Arial" w:hAnsi="Arial" w:cs="Arial"/>
                <w:b w:val="0"/>
                <w:sz w:val="16"/>
                <w:szCs w:val="16"/>
                <w:lang w:eastAsia="zh-CN"/>
              </w:rPr>
            </w:pPr>
            <w:r>
              <w:rPr>
                <w:rFonts w:ascii="Arial" w:hAnsi="Arial" w:cs="Arial" w:hint="eastAsia"/>
                <w:b w:val="0"/>
                <w:sz w:val="16"/>
                <w:szCs w:val="16"/>
                <w:lang w:eastAsia="zh-CN"/>
              </w:rPr>
              <w:t>S</w:t>
            </w:r>
            <w:r>
              <w:rPr>
                <w:rFonts w:ascii="Arial" w:hAnsi="Arial" w:cs="Arial"/>
                <w:b w:val="0"/>
                <w:sz w:val="16"/>
                <w:szCs w:val="16"/>
                <w:lang w:eastAsia="zh-CN"/>
              </w:rPr>
              <w:t>ummary of simulation results</w:t>
            </w:r>
          </w:p>
        </w:tc>
      </w:tr>
      <w:tr w:rsidR="005B41F2" w14:paraId="5E50DAB4" w14:textId="77777777">
        <w:trPr>
          <w:trHeight w:val="488"/>
        </w:trPr>
        <w:tc>
          <w:tcPr>
            <w:tcW w:w="1129" w:type="dxa"/>
          </w:tcPr>
          <w:p w14:paraId="01154DE4" w14:textId="3DC9EF12" w:rsidR="005B41F2" w:rsidRDefault="00281E5E" w:rsidP="005B41F2">
            <w:pPr>
              <w:spacing w:after="0"/>
              <w:rPr>
                <w:rFonts w:ascii="Arial" w:hAnsi="Arial" w:cs="Arial"/>
                <w:b/>
                <w:bCs/>
                <w:color w:val="0000FF"/>
                <w:sz w:val="16"/>
                <w:szCs w:val="16"/>
                <w:u w:val="single"/>
                <w:lang w:val="en-US" w:eastAsia="zh-CN"/>
              </w:rPr>
            </w:pPr>
            <w:hyperlink r:id="rId25" w:history="1">
              <w:r w:rsidR="005B41F2">
                <w:rPr>
                  <w:rStyle w:val="af8"/>
                  <w:rFonts w:ascii="Arial" w:hAnsi="Arial" w:cs="Arial"/>
                  <w:b/>
                  <w:bCs/>
                  <w:sz w:val="16"/>
                  <w:szCs w:val="16"/>
                </w:rPr>
                <w:t>R4-2201020</w:t>
              </w:r>
            </w:hyperlink>
          </w:p>
        </w:tc>
        <w:tc>
          <w:tcPr>
            <w:tcW w:w="1134" w:type="dxa"/>
          </w:tcPr>
          <w:p w14:paraId="2959DCA0" w14:textId="16B4DB78" w:rsidR="005B41F2" w:rsidRDefault="005B41F2" w:rsidP="005B41F2">
            <w:r>
              <w:rPr>
                <w:rFonts w:ascii="Arial" w:hAnsi="Arial" w:cs="Arial"/>
                <w:sz w:val="16"/>
                <w:szCs w:val="16"/>
              </w:rPr>
              <w:t>Huawei,HiSilicon</w:t>
            </w:r>
          </w:p>
        </w:tc>
        <w:tc>
          <w:tcPr>
            <w:tcW w:w="3402" w:type="dxa"/>
          </w:tcPr>
          <w:p w14:paraId="7771B3D3" w14:textId="1771ABC9" w:rsidR="005B41F2" w:rsidRPr="00F11183" w:rsidRDefault="005B41F2" w:rsidP="005B41F2">
            <w:pPr>
              <w:pStyle w:val="3GPP"/>
              <w:rPr>
                <w:iCs/>
                <w:lang w:val="en-US" w:eastAsia="en-US"/>
              </w:rPr>
            </w:pPr>
            <w:r w:rsidRPr="00F11183">
              <w:rPr>
                <w:rFonts w:ascii="Arial" w:hAnsi="Arial" w:cs="Arial"/>
                <w:sz w:val="16"/>
                <w:szCs w:val="16"/>
                <w:lang w:val="en-US"/>
              </w:rPr>
              <w:t>draftCR: Introduction of conformance testing for FR1 PUSCH 256QAM with transform precoding disabled in TS 38.141-1</w:t>
            </w:r>
          </w:p>
        </w:tc>
        <w:tc>
          <w:tcPr>
            <w:tcW w:w="3966" w:type="dxa"/>
          </w:tcPr>
          <w:p w14:paraId="600C98DA" w14:textId="2210C528" w:rsidR="005B41F2" w:rsidRPr="00F11183" w:rsidRDefault="00EA1D96" w:rsidP="005B41F2">
            <w:pPr>
              <w:pStyle w:val="RAN4proposal"/>
              <w:numPr>
                <w:ilvl w:val="0"/>
                <w:numId w:val="0"/>
              </w:numPr>
              <w:rPr>
                <w:rFonts w:ascii="Arial" w:hAnsi="Arial" w:cs="Arial"/>
                <w:b w:val="0"/>
                <w:sz w:val="16"/>
                <w:szCs w:val="16"/>
                <w:lang w:val="en-US" w:eastAsia="zh-CN"/>
              </w:rPr>
            </w:pPr>
            <w:r w:rsidRPr="00F11183">
              <w:rPr>
                <w:rFonts w:ascii="Arial" w:hAnsi="Arial" w:cs="Arial"/>
                <w:b w:val="0"/>
                <w:sz w:val="16"/>
                <w:szCs w:val="16"/>
                <w:lang w:val="en-US" w:eastAsia="zh-CN"/>
              </w:rPr>
              <w:t>Draft CR for PUSCH requirements for TS 38.141-1</w:t>
            </w:r>
          </w:p>
        </w:tc>
      </w:tr>
      <w:tr w:rsidR="005B41F2" w14:paraId="0AEB4656" w14:textId="77777777">
        <w:trPr>
          <w:trHeight w:val="488"/>
        </w:trPr>
        <w:tc>
          <w:tcPr>
            <w:tcW w:w="1129" w:type="dxa"/>
          </w:tcPr>
          <w:p w14:paraId="3C3B114A" w14:textId="06E550EC" w:rsidR="005B41F2" w:rsidRDefault="005B41F2" w:rsidP="005B41F2">
            <w:pPr>
              <w:spacing w:after="0"/>
              <w:rPr>
                <w:rFonts w:ascii="Arial" w:hAnsi="Arial" w:cs="Arial"/>
                <w:b/>
                <w:bCs/>
                <w:color w:val="0000FF"/>
                <w:sz w:val="16"/>
                <w:szCs w:val="16"/>
                <w:u w:val="single"/>
                <w:lang w:val="en-US" w:eastAsia="zh-CN"/>
              </w:rPr>
            </w:pPr>
            <w:r>
              <w:rPr>
                <w:rFonts w:ascii="Arial" w:hAnsi="Arial" w:cs="Arial"/>
                <w:color w:val="000000"/>
                <w:sz w:val="16"/>
                <w:szCs w:val="16"/>
              </w:rPr>
              <w:t>R4-2201801</w:t>
            </w:r>
          </w:p>
        </w:tc>
        <w:tc>
          <w:tcPr>
            <w:tcW w:w="1134" w:type="dxa"/>
          </w:tcPr>
          <w:p w14:paraId="41130B4A" w14:textId="33543D79" w:rsidR="005B41F2" w:rsidRDefault="005B41F2" w:rsidP="005B41F2">
            <w:r>
              <w:rPr>
                <w:rFonts w:ascii="Arial" w:hAnsi="Arial" w:cs="Arial"/>
                <w:sz w:val="16"/>
                <w:szCs w:val="16"/>
              </w:rPr>
              <w:t>ZTE Wistron Telecom AB</w:t>
            </w:r>
          </w:p>
        </w:tc>
        <w:tc>
          <w:tcPr>
            <w:tcW w:w="3402" w:type="dxa"/>
          </w:tcPr>
          <w:p w14:paraId="12A4F3B2" w14:textId="7ED7F444"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UL 256QAM demodulation requirement</w:t>
            </w:r>
          </w:p>
        </w:tc>
        <w:tc>
          <w:tcPr>
            <w:tcW w:w="3966" w:type="dxa"/>
          </w:tcPr>
          <w:p w14:paraId="5D25B706" w14:textId="667B18EB" w:rsidR="005B41F2" w:rsidRPr="00F11183" w:rsidRDefault="0043703D" w:rsidP="005B41F2">
            <w:pPr>
              <w:pStyle w:val="RAN4proposal"/>
              <w:numPr>
                <w:ilvl w:val="0"/>
                <w:numId w:val="0"/>
              </w:numPr>
              <w:rPr>
                <w:rFonts w:ascii="Arial" w:hAnsi="Arial" w:cs="Arial"/>
                <w:b w:val="0"/>
                <w:sz w:val="16"/>
                <w:szCs w:val="16"/>
                <w:lang w:val="en-US" w:eastAsia="zh-CN"/>
              </w:rPr>
            </w:pPr>
            <w:r w:rsidRPr="00F11183">
              <w:rPr>
                <w:rFonts w:ascii="Arial" w:hAnsi="Arial" w:cs="Arial"/>
                <w:b w:val="0"/>
                <w:sz w:val="16"/>
                <w:szCs w:val="16"/>
                <w:lang w:val="en-US" w:eastAsia="zh-CN"/>
              </w:rPr>
              <w:t>To be submitted during the meeting</w:t>
            </w:r>
            <w:r w:rsidR="004D6BCA" w:rsidRPr="00F11183">
              <w:rPr>
                <w:rFonts w:ascii="Arial" w:hAnsi="Arial" w:cs="Arial"/>
                <w:b w:val="0"/>
                <w:sz w:val="16"/>
                <w:szCs w:val="16"/>
                <w:lang w:val="en-US" w:eastAsia="zh-CN"/>
              </w:rPr>
              <w:t>?</w:t>
            </w:r>
          </w:p>
        </w:tc>
      </w:tr>
      <w:tr w:rsidR="005B41F2" w14:paraId="41EE0A2F" w14:textId="77777777">
        <w:trPr>
          <w:trHeight w:val="488"/>
        </w:trPr>
        <w:tc>
          <w:tcPr>
            <w:tcW w:w="1129" w:type="dxa"/>
          </w:tcPr>
          <w:p w14:paraId="4F30BB81" w14:textId="265E16DF" w:rsidR="005B41F2" w:rsidRDefault="00281E5E" w:rsidP="005B41F2">
            <w:pPr>
              <w:spacing w:after="0"/>
              <w:rPr>
                <w:rFonts w:ascii="Arial" w:hAnsi="Arial" w:cs="Arial"/>
                <w:b/>
                <w:bCs/>
                <w:color w:val="0000FF"/>
                <w:sz w:val="16"/>
                <w:szCs w:val="16"/>
                <w:u w:val="single"/>
                <w:lang w:val="en-US" w:eastAsia="zh-CN"/>
              </w:rPr>
            </w:pPr>
            <w:hyperlink r:id="rId26" w:history="1">
              <w:r w:rsidR="005B41F2">
                <w:rPr>
                  <w:rStyle w:val="af8"/>
                  <w:rFonts w:ascii="Arial" w:hAnsi="Arial" w:cs="Arial"/>
                  <w:b/>
                  <w:bCs/>
                  <w:sz w:val="16"/>
                  <w:szCs w:val="16"/>
                </w:rPr>
                <w:t>R4-2201802</w:t>
              </w:r>
            </w:hyperlink>
          </w:p>
        </w:tc>
        <w:tc>
          <w:tcPr>
            <w:tcW w:w="1134" w:type="dxa"/>
          </w:tcPr>
          <w:p w14:paraId="1B963322" w14:textId="41C70B3F" w:rsidR="005B41F2" w:rsidRDefault="005B41F2" w:rsidP="005B41F2">
            <w:r>
              <w:rPr>
                <w:rFonts w:ascii="Arial" w:hAnsi="Arial" w:cs="Arial"/>
                <w:sz w:val="16"/>
                <w:szCs w:val="16"/>
              </w:rPr>
              <w:t>ZTE Wistron Telecom AB</w:t>
            </w:r>
          </w:p>
        </w:tc>
        <w:tc>
          <w:tcPr>
            <w:tcW w:w="3402" w:type="dxa"/>
          </w:tcPr>
          <w:p w14:paraId="6C346F13" w14:textId="3DC2C206" w:rsidR="005B41F2" w:rsidRPr="00F11183" w:rsidRDefault="005B41F2" w:rsidP="005B41F2">
            <w:pPr>
              <w:pStyle w:val="3GPP"/>
              <w:rPr>
                <w:iCs/>
                <w:lang w:val="en-US" w:eastAsia="en-US"/>
              </w:rPr>
            </w:pPr>
            <w:r w:rsidRPr="00F11183">
              <w:rPr>
                <w:rFonts w:ascii="Arial" w:hAnsi="Arial" w:cs="Arial"/>
                <w:sz w:val="16"/>
                <w:szCs w:val="16"/>
                <w:lang w:val="en-US"/>
              </w:rPr>
              <w:t>draftCR on FR1 PUSCH 256QAM FRC for TS 38.104</w:t>
            </w:r>
          </w:p>
        </w:tc>
        <w:tc>
          <w:tcPr>
            <w:tcW w:w="3966" w:type="dxa"/>
          </w:tcPr>
          <w:p w14:paraId="32960FEF" w14:textId="092C5389" w:rsidR="005B41F2" w:rsidRDefault="00EA1D96" w:rsidP="005B41F2">
            <w:pPr>
              <w:pStyle w:val="RAN4proposal"/>
              <w:numPr>
                <w:ilvl w:val="0"/>
                <w:numId w:val="0"/>
              </w:numPr>
              <w:rPr>
                <w:rFonts w:ascii="Arial" w:hAnsi="Arial" w:cs="Arial"/>
                <w:b w:val="0"/>
                <w:sz w:val="16"/>
                <w:szCs w:val="16"/>
                <w:lang w:eastAsia="zh-CN"/>
              </w:rPr>
            </w:pPr>
            <w:r>
              <w:rPr>
                <w:rFonts w:ascii="Arial" w:hAnsi="Arial" w:cs="Arial" w:hint="eastAsia"/>
                <w:b w:val="0"/>
                <w:sz w:val="16"/>
                <w:szCs w:val="16"/>
                <w:lang w:eastAsia="zh-CN"/>
              </w:rPr>
              <w:t>F</w:t>
            </w:r>
            <w:r>
              <w:rPr>
                <w:rFonts w:ascii="Arial" w:hAnsi="Arial" w:cs="Arial"/>
                <w:b w:val="0"/>
                <w:sz w:val="16"/>
                <w:szCs w:val="16"/>
                <w:lang w:eastAsia="zh-CN"/>
              </w:rPr>
              <w:t>RC for TS 38.104</w:t>
            </w:r>
          </w:p>
        </w:tc>
      </w:tr>
    </w:tbl>
    <w:p w14:paraId="6BF06EFE" w14:textId="77777777" w:rsidR="00CE4D5A" w:rsidRDefault="00CE4D5A"/>
    <w:p w14:paraId="01DEF88B" w14:textId="77777777" w:rsidR="00CE4D5A" w:rsidRDefault="00BF7897">
      <w:pPr>
        <w:pStyle w:val="2"/>
        <w:ind w:left="776" w:right="200"/>
      </w:pPr>
      <w:r>
        <w:rPr>
          <w:rFonts w:hint="eastAsia"/>
        </w:rPr>
        <w:t>Open issues</w:t>
      </w:r>
      <w:r>
        <w:t xml:space="preserve"> summary</w:t>
      </w:r>
    </w:p>
    <w:p w14:paraId="61F1A01F" w14:textId="501A2463" w:rsidR="00CE4D5A" w:rsidRDefault="00BF7897">
      <w:pPr>
        <w:rPr>
          <w:lang w:eastAsia="zh-CN"/>
        </w:rPr>
      </w:pPr>
      <w:r>
        <w:rPr>
          <w:lang w:eastAsia="zh-CN"/>
        </w:rPr>
        <w:t xml:space="preserve">In this section, </w:t>
      </w:r>
      <w:r w:rsidR="00B85F83">
        <w:rPr>
          <w:lang w:eastAsia="zh-CN"/>
        </w:rPr>
        <w:t>Simulation results alignment and draft CRs review</w:t>
      </w:r>
      <w:r>
        <w:rPr>
          <w:lang w:eastAsia="zh-CN"/>
        </w:rPr>
        <w:t xml:space="preserve"> for </w:t>
      </w:r>
      <w:r w:rsidR="00B85F83">
        <w:rPr>
          <w:lang w:eastAsia="zh-CN"/>
        </w:rPr>
        <w:t xml:space="preserve">FR1 </w:t>
      </w:r>
      <w:r>
        <w:rPr>
          <w:lang w:eastAsia="zh-CN"/>
        </w:rPr>
        <w:t>PUSCH 256QAM demodulation performance requirements will be discussed.</w:t>
      </w:r>
    </w:p>
    <w:p w14:paraId="0D98A4E0" w14:textId="77777777" w:rsidR="00CE4D5A" w:rsidRDefault="00BF7897">
      <w:pPr>
        <w:rPr>
          <w:i/>
          <w:color w:val="0070C0"/>
          <w:lang w:val="en-US" w:eastAsia="zh-CN"/>
        </w:rPr>
      </w:pPr>
      <w:r>
        <w:rPr>
          <w:i/>
          <w:color w:val="0070C0"/>
          <w:lang w:val="en-US" w:eastAsia="zh-CN"/>
        </w:rPr>
        <w:t>Open issues and candidate options before e-meeting:</w:t>
      </w:r>
    </w:p>
    <w:p w14:paraId="33F9E72A" w14:textId="77777777" w:rsidR="00CE4D5A" w:rsidRDefault="00BF7897">
      <w:pPr>
        <w:pStyle w:val="3"/>
        <w:ind w:left="920" w:rightChars="0" w:right="200"/>
        <w:rPr>
          <w:sz w:val="24"/>
          <w:szCs w:val="16"/>
        </w:rPr>
      </w:pPr>
      <w:r>
        <w:rPr>
          <w:sz w:val="24"/>
          <w:szCs w:val="16"/>
        </w:rPr>
        <w:t>Simulation results alignment</w:t>
      </w:r>
    </w:p>
    <w:p w14:paraId="1525FC2B" w14:textId="59E24C7C" w:rsidR="00CE4D5A" w:rsidRDefault="00E538E9">
      <w:pPr>
        <w:tabs>
          <w:tab w:val="left" w:pos="20"/>
        </w:tabs>
        <w:rPr>
          <w:rFonts w:eastAsia="Malgun Gothic"/>
          <w:b/>
          <w:u w:val="single"/>
          <w:lang w:val="en-US" w:eastAsia="ko-KR"/>
        </w:rPr>
      </w:pPr>
      <w:r>
        <w:rPr>
          <w:b/>
          <w:u w:val="single"/>
          <w:lang w:val="en-US" w:eastAsia="ko-KR"/>
        </w:rPr>
        <w:t>Issue 1</w:t>
      </w:r>
      <w:r w:rsidR="00BF7897">
        <w:rPr>
          <w:b/>
          <w:u w:val="single"/>
          <w:lang w:val="en-US" w:eastAsia="ko-KR"/>
        </w:rPr>
        <w:t xml:space="preserve">: </w:t>
      </w:r>
      <w:r>
        <w:rPr>
          <w:b/>
          <w:u w:val="single"/>
          <w:lang w:val="en-US" w:eastAsia="ko-KR"/>
        </w:rPr>
        <w:t>Simulation results</w:t>
      </w:r>
      <w:r w:rsidR="00BF7897">
        <w:rPr>
          <w:b/>
          <w:u w:val="single"/>
          <w:lang w:val="en-US" w:eastAsia="ko-KR"/>
        </w:rPr>
        <w:t xml:space="preserve"> alignment and derivation of final performance requirements</w:t>
      </w:r>
    </w:p>
    <w:p w14:paraId="6D47C327" w14:textId="77777777" w:rsidR="00CE4D5A" w:rsidRDefault="00BF7897">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169E95" w14:textId="590A9379" w:rsidR="00CE4D5A" w:rsidRDefault="00E538E9">
      <w:pPr>
        <w:pStyle w:val="afd"/>
        <w:numPr>
          <w:ilvl w:val="1"/>
          <w:numId w:val="5"/>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Company can update their results if needed by Thursday</w:t>
      </w:r>
    </w:p>
    <w:p w14:paraId="7FCEBE39" w14:textId="0E522E6B" w:rsidR="00CE4D5A" w:rsidRDefault="00E538E9">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Capture the results listed in “38.104 req” and “38.141 req” as the final performance requirements with square brackets in draft CRs to be endorsed finally.</w:t>
      </w:r>
    </w:p>
    <w:p w14:paraId="446ACDFC" w14:textId="575E178F" w:rsidR="0043703D" w:rsidRDefault="0043703D">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Remove the square brackets during RAN4#103-e in May this year.</w:t>
      </w:r>
    </w:p>
    <w:p w14:paraId="396499E7" w14:textId="77777777" w:rsidR="00CE4D5A" w:rsidRDefault="00BF7897">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A4E772" w14:textId="77777777" w:rsidR="00CE4D5A" w:rsidRDefault="00CE4D5A">
      <w:pPr>
        <w:spacing w:after="120"/>
        <w:rPr>
          <w:lang w:val="en-US" w:eastAsia="zh-CN"/>
        </w:rPr>
      </w:pPr>
    </w:p>
    <w:p w14:paraId="5A4FD4EF" w14:textId="77777777" w:rsidR="00CE4D5A" w:rsidRDefault="00BF7897">
      <w:pPr>
        <w:pStyle w:val="2"/>
        <w:ind w:right="200"/>
        <w:rPr>
          <w:lang w:val="en-US"/>
        </w:rPr>
      </w:pPr>
      <w:r>
        <w:rPr>
          <w:lang w:val="en-US"/>
        </w:rPr>
        <w:t xml:space="preserve">Companies views’ collection for 1st round </w:t>
      </w:r>
    </w:p>
    <w:p w14:paraId="43A8AA78" w14:textId="77777777" w:rsidR="00CE4D5A" w:rsidRDefault="00BF7897">
      <w:pPr>
        <w:pStyle w:val="3"/>
        <w:ind w:left="920" w:rightChars="0" w:right="200"/>
        <w:rPr>
          <w:sz w:val="24"/>
          <w:szCs w:val="16"/>
        </w:rPr>
      </w:pPr>
      <w:r>
        <w:rPr>
          <w:sz w:val="24"/>
          <w:szCs w:val="16"/>
        </w:rPr>
        <w:t>Simulation results alignment</w:t>
      </w:r>
    </w:p>
    <w:tbl>
      <w:tblPr>
        <w:tblStyle w:val="af3"/>
        <w:tblW w:w="0" w:type="auto"/>
        <w:tblLook w:val="04A0" w:firstRow="1" w:lastRow="0" w:firstColumn="1" w:lastColumn="0" w:noHBand="0" w:noVBand="1"/>
      </w:tblPr>
      <w:tblGrid>
        <w:gridCol w:w="1236"/>
        <w:gridCol w:w="8395"/>
      </w:tblGrid>
      <w:tr w:rsidR="00CE4D5A" w14:paraId="2659E991" w14:textId="77777777">
        <w:tc>
          <w:tcPr>
            <w:tcW w:w="1236" w:type="dxa"/>
          </w:tcPr>
          <w:p w14:paraId="38A088AC" w14:textId="77777777" w:rsidR="00CE4D5A" w:rsidRDefault="00BF7897">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1A8087A" w14:textId="77777777" w:rsidR="00CE4D5A" w:rsidRDefault="00BF789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E4D5A" w14:paraId="20B76A50" w14:textId="77777777">
        <w:tc>
          <w:tcPr>
            <w:tcW w:w="1236" w:type="dxa"/>
          </w:tcPr>
          <w:p w14:paraId="626230D3" w14:textId="44C5A7AB" w:rsidR="00CE4D5A" w:rsidRDefault="0011391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8FF1C0C" w14:textId="77777777" w:rsidR="00CE4D5A" w:rsidRDefault="00113911">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e</w:t>
            </w:r>
            <w:r>
              <w:rPr>
                <w:rFonts w:eastAsiaTheme="minorEastAsia"/>
                <w:color w:val="000000" w:themeColor="text1"/>
                <w:lang w:val="en-US" w:eastAsia="zh-CN"/>
              </w:rPr>
              <w:t xml:space="preserve"> are fine with proposal for simulation results alignment and derivation,</w:t>
            </w:r>
          </w:p>
          <w:p w14:paraId="6BF7E920" w14:textId="4FEC0712" w:rsidR="00113911" w:rsidRDefault="00113911">
            <w:pPr>
              <w:spacing w:after="120"/>
              <w:rPr>
                <w:rFonts w:eastAsiaTheme="minorEastAsia"/>
                <w:color w:val="000000" w:themeColor="text1"/>
                <w:lang w:val="en-US" w:eastAsia="zh-CN"/>
              </w:rPr>
            </w:pPr>
            <w:r>
              <w:rPr>
                <w:rFonts w:eastAsiaTheme="minorEastAsia"/>
                <w:color w:val="000000" w:themeColor="text1"/>
                <w:lang w:val="en-US" w:eastAsia="zh-CN"/>
              </w:rPr>
              <w:t>Meanwhile, we would like to check whether the results updated is allowed for next Feb meeting?</w:t>
            </w:r>
          </w:p>
        </w:tc>
      </w:tr>
      <w:tr w:rsidR="00CE4D5A" w14:paraId="19B4CE1A" w14:textId="77777777">
        <w:tc>
          <w:tcPr>
            <w:tcW w:w="1236" w:type="dxa"/>
          </w:tcPr>
          <w:p w14:paraId="377631F1" w14:textId="167DF3B5" w:rsidR="00CE4D5A" w:rsidRDefault="00A80F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C66AAD7" w14:textId="098DCD06" w:rsidR="00CE4D5A" w:rsidRDefault="00A80F3B">
            <w:pPr>
              <w:spacing w:after="120"/>
              <w:rPr>
                <w:rFonts w:eastAsiaTheme="minorEastAsia"/>
                <w:color w:val="000000" w:themeColor="text1"/>
                <w:lang w:val="en-US" w:eastAsia="zh-CN"/>
              </w:rPr>
            </w:pPr>
            <w:r>
              <w:rPr>
                <w:rFonts w:eastAsiaTheme="minorEastAsia"/>
                <w:color w:val="000000" w:themeColor="text1"/>
                <w:lang w:val="en-US" w:eastAsia="zh-CN"/>
              </w:rPr>
              <w:t>We agree with the proposals.</w:t>
            </w:r>
          </w:p>
        </w:tc>
      </w:tr>
      <w:tr w:rsidR="00CE4D5A" w14:paraId="237FFF83" w14:textId="77777777">
        <w:tc>
          <w:tcPr>
            <w:tcW w:w="1236" w:type="dxa"/>
          </w:tcPr>
          <w:p w14:paraId="485386AC" w14:textId="263AAF9B" w:rsidR="00CE4D5A" w:rsidRDefault="00360E6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7625C69" w14:textId="25A78035" w:rsidR="00CE4D5A" w:rsidRDefault="00360E67">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with proposals and open for further discussion on updating results in Feb. meeting. </w:t>
            </w:r>
          </w:p>
        </w:tc>
      </w:tr>
      <w:tr w:rsidR="00FC1078" w14:paraId="0F17CED6" w14:textId="77777777">
        <w:tc>
          <w:tcPr>
            <w:tcW w:w="1236" w:type="dxa"/>
          </w:tcPr>
          <w:p w14:paraId="007A167E" w14:textId="4D01E381" w:rsidR="00FC1078" w:rsidRDefault="00FC1078">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66BD8157" w14:textId="5C819AFC" w:rsidR="00FC1078" w:rsidRDefault="00FC1078">
            <w:pPr>
              <w:spacing w:after="120"/>
              <w:rPr>
                <w:rFonts w:eastAsiaTheme="minorEastAsia"/>
                <w:color w:val="000000" w:themeColor="text1"/>
                <w:lang w:val="en-US" w:eastAsia="zh-CN"/>
              </w:rPr>
            </w:pPr>
            <w:r>
              <w:rPr>
                <w:rFonts w:eastAsiaTheme="minorEastAsia" w:hint="eastAsia"/>
                <w:color w:val="000000" w:themeColor="text1"/>
                <w:lang w:val="en-US" w:eastAsia="zh-CN"/>
              </w:rPr>
              <w:t>OK with the proposal.</w:t>
            </w:r>
          </w:p>
        </w:tc>
      </w:tr>
      <w:tr w:rsidR="00CE4D5A" w14:paraId="07447E08" w14:textId="77777777">
        <w:tc>
          <w:tcPr>
            <w:tcW w:w="1236" w:type="dxa"/>
          </w:tcPr>
          <w:p w14:paraId="1F6699B9" w14:textId="7726AD85" w:rsidR="00CE4D5A" w:rsidRDefault="00461672">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E24079A" w14:textId="57ACC7F0" w:rsidR="00CE4D5A" w:rsidRDefault="001C28DF">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is fine for us. We think that in case no new results </w:t>
            </w:r>
            <w:r w:rsidR="00EB2F2E">
              <w:rPr>
                <w:rFonts w:eastAsiaTheme="minorEastAsia"/>
                <w:color w:val="000000" w:themeColor="text1"/>
                <w:lang w:val="en-US" w:eastAsia="zh-CN"/>
              </w:rPr>
              <w:t xml:space="preserve">will be submitted in the next RAN4 meeting in February (i.e. 102), probably, </w:t>
            </w:r>
            <w:r w:rsidR="00D87C5E">
              <w:rPr>
                <w:rFonts w:eastAsiaTheme="minorEastAsia"/>
                <w:color w:val="000000" w:themeColor="text1"/>
                <w:lang w:val="en-US" w:eastAsia="zh-CN"/>
              </w:rPr>
              <w:t>square brackets can be removed in RAN4 #102 meeting.</w:t>
            </w:r>
          </w:p>
        </w:tc>
      </w:tr>
      <w:tr w:rsidR="00C31EEC" w14:paraId="721C331F" w14:textId="77777777">
        <w:tc>
          <w:tcPr>
            <w:tcW w:w="1236" w:type="dxa"/>
          </w:tcPr>
          <w:p w14:paraId="31CB65B2" w14:textId="6E6CE317" w:rsidR="00C31EEC" w:rsidRDefault="00C31EEC">
            <w:pPr>
              <w:spacing w:after="120"/>
              <w:rPr>
                <w:rFonts w:eastAsiaTheme="minorEastAsia"/>
                <w:color w:val="000000" w:themeColor="text1"/>
                <w:lang w:val="en-US" w:eastAsia="zh-CN"/>
              </w:rPr>
            </w:pPr>
            <w:r>
              <w:rPr>
                <w:rFonts w:eastAsiaTheme="minorEastAsia"/>
                <w:color w:val="000000" w:themeColor="text1"/>
                <w:lang w:val="en-US" w:eastAsia="zh-CN"/>
              </w:rPr>
              <w:lastRenderedPageBreak/>
              <w:t>ZTE</w:t>
            </w:r>
          </w:p>
        </w:tc>
        <w:tc>
          <w:tcPr>
            <w:tcW w:w="8395" w:type="dxa"/>
          </w:tcPr>
          <w:p w14:paraId="63092D50" w14:textId="7C2C6E59" w:rsidR="00C31EEC" w:rsidRDefault="00C31EEC">
            <w:pPr>
              <w:spacing w:after="120"/>
              <w:rPr>
                <w:rFonts w:eastAsiaTheme="minorEastAsia"/>
                <w:color w:val="000000" w:themeColor="text1"/>
                <w:lang w:val="en-US" w:eastAsia="zh-CN"/>
              </w:rPr>
            </w:pPr>
            <w:r>
              <w:rPr>
                <w:rFonts w:eastAsiaTheme="minorEastAsia"/>
                <w:color w:val="000000" w:themeColor="text1"/>
                <w:lang w:val="en-US" w:eastAsia="zh-CN"/>
              </w:rPr>
              <w:t>We are fine with the proposals, and our updated simulation results have been uploaded.</w:t>
            </w:r>
          </w:p>
        </w:tc>
      </w:tr>
      <w:tr w:rsidR="002E0697" w14:paraId="71752F6B" w14:textId="77777777">
        <w:tc>
          <w:tcPr>
            <w:tcW w:w="1236" w:type="dxa"/>
          </w:tcPr>
          <w:p w14:paraId="54D3D256" w14:textId="69A784B0" w:rsidR="002E0697" w:rsidRDefault="002E069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D391205" w14:textId="3DE94433" w:rsidR="002E0697" w:rsidRDefault="002E069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fine with the proposal and open to update the results in next Feb. meeting, but prefer to remove the square brackets in May meeting at the latest time.</w:t>
            </w:r>
          </w:p>
        </w:tc>
      </w:tr>
    </w:tbl>
    <w:p w14:paraId="2F9D6583" w14:textId="77777777" w:rsidR="00CE4D5A" w:rsidRPr="00C32552" w:rsidRDefault="00CE4D5A">
      <w:pPr>
        <w:rPr>
          <w:lang w:val="en-US" w:eastAsia="zh-CN"/>
        </w:rPr>
      </w:pPr>
    </w:p>
    <w:p w14:paraId="389FF358" w14:textId="77777777" w:rsidR="00E538E9" w:rsidRPr="003744D9" w:rsidRDefault="00E538E9" w:rsidP="00E538E9">
      <w:pPr>
        <w:pStyle w:val="3"/>
        <w:spacing w:line="240" w:lineRule="auto"/>
        <w:ind w:rightChars="0" w:right="200"/>
      </w:pPr>
      <w:r w:rsidRPr="003744D9">
        <w:t>CRs/TPs comments collection</w:t>
      </w:r>
    </w:p>
    <w:tbl>
      <w:tblPr>
        <w:tblStyle w:val="af3"/>
        <w:tblW w:w="0" w:type="auto"/>
        <w:tblLook w:val="04A0" w:firstRow="1" w:lastRow="0" w:firstColumn="1" w:lastColumn="0" w:noHBand="0" w:noVBand="1"/>
      </w:tblPr>
      <w:tblGrid>
        <w:gridCol w:w="2122"/>
        <w:gridCol w:w="7509"/>
      </w:tblGrid>
      <w:tr w:rsidR="00E538E9" w:rsidRPr="003744D9" w14:paraId="754055F5" w14:textId="77777777" w:rsidTr="00C447AA">
        <w:tc>
          <w:tcPr>
            <w:tcW w:w="2122" w:type="dxa"/>
          </w:tcPr>
          <w:p w14:paraId="6B475287" w14:textId="77777777" w:rsidR="00E538E9" w:rsidRPr="003744D9" w:rsidRDefault="00E538E9" w:rsidP="00B41B40">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7509" w:type="dxa"/>
          </w:tcPr>
          <w:p w14:paraId="2A3603E6" w14:textId="77777777" w:rsidR="00E538E9" w:rsidRPr="003744D9" w:rsidRDefault="00E538E9" w:rsidP="00B41B40">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E538E9" w:rsidRPr="003744D9" w14:paraId="0DE81BB2" w14:textId="77777777" w:rsidTr="00C447AA">
        <w:tc>
          <w:tcPr>
            <w:tcW w:w="2122" w:type="dxa"/>
            <w:vMerge w:val="restart"/>
          </w:tcPr>
          <w:p w14:paraId="4140AE27" w14:textId="77777777" w:rsidR="00E538E9" w:rsidRDefault="00AC48D8" w:rsidP="00B41B40">
            <w:pPr>
              <w:spacing w:after="120"/>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4-2200132(CATT)</w:t>
            </w:r>
          </w:p>
          <w:p w14:paraId="402E9C2D" w14:textId="5C0C63CC" w:rsidR="00AC48D8" w:rsidRPr="003744D9" w:rsidRDefault="00AC48D8" w:rsidP="00B41B40">
            <w:pPr>
              <w:spacing w:after="120"/>
              <w:rPr>
                <w:rFonts w:eastAsiaTheme="minorEastAsia"/>
                <w:color w:val="000000" w:themeColor="text1"/>
                <w:lang w:eastAsia="zh-CN"/>
              </w:rPr>
            </w:pPr>
            <w:r>
              <w:rPr>
                <w:rFonts w:eastAsiaTheme="minorEastAsia"/>
                <w:color w:val="000000" w:themeColor="text1"/>
                <w:lang w:eastAsia="zh-CN"/>
              </w:rPr>
              <w:t>Manufacture declaration for TS 38.141-1</w:t>
            </w:r>
          </w:p>
        </w:tc>
        <w:tc>
          <w:tcPr>
            <w:tcW w:w="7509" w:type="dxa"/>
          </w:tcPr>
          <w:p w14:paraId="572A5412" w14:textId="37B0684E" w:rsidR="00E538E9" w:rsidRPr="00F11183" w:rsidRDefault="00C447AA" w:rsidP="00B41B40">
            <w:pPr>
              <w:spacing w:after="120"/>
              <w:rPr>
                <w:rFonts w:eastAsiaTheme="minorEastAsia"/>
                <w:color w:val="000000" w:themeColor="text1"/>
                <w:lang w:val="en-US" w:eastAsia="zh-CN"/>
              </w:rPr>
            </w:pPr>
            <w:r w:rsidRPr="00F11183">
              <w:rPr>
                <w:rFonts w:eastAsiaTheme="minorEastAsia"/>
                <w:color w:val="000000" w:themeColor="text1"/>
                <w:lang w:val="en-US" w:eastAsia="zh-CN"/>
              </w:rPr>
              <w:t>Moderator: manufacture declaration for TS 38.141-2 is missing</w:t>
            </w:r>
          </w:p>
        </w:tc>
      </w:tr>
      <w:tr w:rsidR="00E538E9" w:rsidRPr="003744D9" w14:paraId="6677A41C" w14:textId="77777777" w:rsidTr="00C447AA">
        <w:tc>
          <w:tcPr>
            <w:tcW w:w="2122" w:type="dxa"/>
            <w:vMerge/>
          </w:tcPr>
          <w:p w14:paraId="1C7B3762" w14:textId="77777777" w:rsidR="00E538E9" w:rsidRPr="0005329A" w:rsidRDefault="00E538E9" w:rsidP="00B41B40">
            <w:pPr>
              <w:spacing w:after="120"/>
              <w:rPr>
                <w:color w:val="000000"/>
                <w:lang w:val="en-US"/>
              </w:rPr>
            </w:pPr>
          </w:p>
        </w:tc>
        <w:tc>
          <w:tcPr>
            <w:tcW w:w="7509" w:type="dxa"/>
          </w:tcPr>
          <w:p w14:paraId="3E087B86" w14:textId="3AEC64D6" w:rsidR="00E538E9" w:rsidRPr="0005329A" w:rsidRDefault="00FC1078" w:rsidP="00B41B40">
            <w:pPr>
              <w:spacing w:after="120"/>
              <w:rPr>
                <w:rFonts w:eastAsiaTheme="minorEastAsia"/>
                <w:color w:val="000000" w:themeColor="text1"/>
                <w:lang w:val="en-US" w:eastAsia="zh-CN"/>
              </w:rPr>
            </w:pPr>
            <w:r w:rsidRPr="0005329A">
              <w:rPr>
                <w:rFonts w:eastAsiaTheme="minorEastAsia"/>
                <w:color w:val="000000" w:themeColor="text1"/>
                <w:lang w:val="en-US" w:eastAsia="zh-CN"/>
              </w:rPr>
              <w:t>CATT: To moderator, the manufacture declaration is included in 38.141-1 (R4-2200148).</w:t>
            </w:r>
          </w:p>
        </w:tc>
      </w:tr>
      <w:tr w:rsidR="00E538E9" w:rsidRPr="003744D9" w14:paraId="7C6DC90A" w14:textId="77777777" w:rsidTr="00C447AA">
        <w:tc>
          <w:tcPr>
            <w:tcW w:w="2122" w:type="dxa"/>
            <w:vMerge/>
          </w:tcPr>
          <w:p w14:paraId="16DFBD9C" w14:textId="77777777" w:rsidR="00E538E9" w:rsidRPr="0005329A" w:rsidRDefault="00E538E9" w:rsidP="00B41B40">
            <w:pPr>
              <w:spacing w:after="120"/>
              <w:rPr>
                <w:rFonts w:eastAsiaTheme="minorEastAsia"/>
                <w:color w:val="000000" w:themeColor="text1"/>
                <w:lang w:val="en-US" w:eastAsia="zh-CN"/>
              </w:rPr>
            </w:pPr>
          </w:p>
        </w:tc>
        <w:tc>
          <w:tcPr>
            <w:tcW w:w="7509" w:type="dxa"/>
          </w:tcPr>
          <w:p w14:paraId="2079D1AE" w14:textId="61235EDE" w:rsidR="00E538E9" w:rsidRPr="002E0697" w:rsidRDefault="00E538E9" w:rsidP="002E0697">
            <w:pPr>
              <w:spacing w:after="120"/>
              <w:rPr>
                <w:rFonts w:eastAsiaTheme="minorEastAsia"/>
                <w:color w:val="000000" w:themeColor="text1"/>
                <w:lang w:eastAsia="zh-CN"/>
              </w:rPr>
            </w:pPr>
          </w:p>
        </w:tc>
      </w:tr>
      <w:tr w:rsidR="00E538E9" w:rsidRPr="003744D9" w14:paraId="7EBB67B1" w14:textId="77777777" w:rsidTr="00C447AA">
        <w:tc>
          <w:tcPr>
            <w:tcW w:w="2122" w:type="dxa"/>
            <w:vMerge/>
          </w:tcPr>
          <w:p w14:paraId="1AC673C1" w14:textId="77777777" w:rsidR="00E538E9" w:rsidRPr="0005329A" w:rsidRDefault="00E538E9" w:rsidP="00B41B40">
            <w:pPr>
              <w:spacing w:after="120"/>
              <w:rPr>
                <w:rFonts w:eastAsiaTheme="minorEastAsia"/>
                <w:color w:val="000000" w:themeColor="text1"/>
                <w:lang w:val="en-US" w:eastAsia="zh-CN"/>
              </w:rPr>
            </w:pPr>
          </w:p>
        </w:tc>
        <w:tc>
          <w:tcPr>
            <w:tcW w:w="7509" w:type="dxa"/>
          </w:tcPr>
          <w:p w14:paraId="4A5374FA" w14:textId="0BFB1EA3" w:rsidR="00E538E9" w:rsidRPr="0005329A" w:rsidRDefault="00E538E9" w:rsidP="00B41B40">
            <w:pPr>
              <w:spacing w:after="120"/>
              <w:rPr>
                <w:rFonts w:eastAsiaTheme="minorEastAsia"/>
                <w:color w:val="000000" w:themeColor="text1"/>
                <w:lang w:val="en-US" w:eastAsia="zh-CN"/>
              </w:rPr>
            </w:pPr>
          </w:p>
        </w:tc>
      </w:tr>
      <w:tr w:rsidR="002E0697" w:rsidRPr="003744D9" w14:paraId="4F08CFDB" w14:textId="77777777" w:rsidTr="00C447AA">
        <w:tc>
          <w:tcPr>
            <w:tcW w:w="2122" w:type="dxa"/>
            <w:vMerge w:val="restart"/>
          </w:tcPr>
          <w:p w14:paraId="27213A6A" w14:textId="77777777" w:rsidR="002E0697" w:rsidRPr="00F11183" w:rsidRDefault="002E0697" w:rsidP="00AC48D8">
            <w:pPr>
              <w:spacing w:after="120"/>
              <w:rPr>
                <w:rFonts w:eastAsiaTheme="minorEastAsia"/>
                <w:color w:val="000000" w:themeColor="text1"/>
                <w:lang w:val="en-US" w:eastAsia="zh-CN"/>
              </w:rPr>
            </w:pPr>
            <w:r w:rsidRPr="00F11183">
              <w:rPr>
                <w:rFonts w:eastAsiaTheme="minorEastAsia"/>
                <w:color w:val="000000" w:themeColor="text1"/>
                <w:lang w:val="en-US" w:eastAsia="zh-CN"/>
              </w:rPr>
              <w:t>R4-2200148(CATT)</w:t>
            </w:r>
          </w:p>
          <w:p w14:paraId="2E9A65B4" w14:textId="1124C6EC" w:rsidR="002E0697" w:rsidRPr="00F11183" w:rsidRDefault="002E0697" w:rsidP="00AC48D8">
            <w:pPr>
              <w:spacing w:after="120"/>
              <w:rPr>
                <w:rFonts w:eastAsiaTheme="minorEastAsia"/>
                <w:color w:val="000000" w:themeColor="text1"/>
                <w:lang w:val="en-US" w:eastAsia="zh-CN"/>
              </w:rPr>
            </w:pPr>
            <w:r w:rsidRPr="00F11183">
              <w:rPr>
                <w:rFonts w:eastAsiaTheme="minorEastAsia"/>
                <w:color w:val="000000" w:themeColor="text1"/>
                <w:lang w:val="en-US" w:eastAsia="zh-CN"/>
              </w:rPr>
              <w:t>MU and TT for TS 38.141-2</w:t>
            </w:r>
          </w:p>
        </w:tc>
        <w:tc>
          <w:tcPr>
            <w:tcW w:w="7509" w:type="dxa"/>
          </w:tcPr>
          <w:p w14:paraId="743C795D" w14:textId="3AED9396" w:rsidR="002E0697" w:rsidRPr="00F11183" w:rsidRDefault="002E0697" w:rsidP="00E45C43">
            <w:pPr>
              <w:spacing w:after="120"/>
              <w:rPr>
                <w:rFonts w:eastAsiaTheme="minorEastAsia"/>
                <w:color w:val="000000" w:themeColor="text1"/>
                <w:lang w:val="en-US" w:eastAsia="zh-CN"/>
              </w:rPr>
            </w:pPr>
            <w:r w:rsidRPr="00F11183">
              <w:rPr>
                <w:rFonts w:eastAsiaTheme="minorEastAsia"/>
                <w:color w:val="000000" w:themeColor="text1"/>
                <w:lang w:val="en-US" w:eastAsia="zh-CN"/>
              </w:rPr>
              <w:t xml:space="preserve">Ericsson: If TE venders confirm the MU and TT value is the same as other modulation, R4-2200148 and R4-2200474 could be withdraw. Otherwise, maybe additional row is better? We ask for companies’ opinions on this. </w:t>
            </w:r>
          </w:p>
        </w:tc>
      </w:tr>
      <w:tr w:rsidR="002E0697" w:rsidRPr="003744D9" w14:paraId="38FC6D41" w14:textId="77777777" w:rsidTr="00C447AA">
        <w:tc>
          <w:tcPr>
            <w:tcW w:w="2122" w:type="dxa"/>
            <w:vMerge/>
          </w:tcPr>
          <w:p w14:paraId="201AF421" w14:textId="77777777" w:rsidR="002E0697" w:rsidRPr="0005329A" w:rsidRDefault="002E0697" w:rsidP="00B41B40">
            <w:pPr>
              <w:spacing w:after="120"/>
              <w:rPr>
                <w:color w:val="000000" w:themeColor="text1"/>
                <w:lang w:val="en-US"/>
              </w:rPr>
            </w:pPr>
          </w:p>
        </w:tc>
        <w:tc>
          <w:tcPr>
            <w:tcW w:w="7509" w:type="dxa"/>
          </w:tcPr>
          <w:p w14:paraId="45145B39" w14:textId="5A32E854" w:rsidR="002E0697" w:rsidRPr="003744D9" w:rsidRDefault="002E0697">
            <w:pPr>
              <w:spacing w:after="120"/>
              <w:rPr>
                <w:rFonts w:eastAsiaTheme="minorEastAsia"/>
                <w:color w:val="000000" w:themeColor="text1"/>
                <w:lang w:eastAsia="zh-CN"/>
              </w:rPr>
            </w:pPr>
            <w:r w:rsidRPr="0005329A">
              <w:rPr>
                <w:rFonts w:eastAsiaTheme="minorEastAsia"/>
                <w:color w:val="000000" w:themeColor="text1"/>
                <w:lang w:val="en-US" w:eastAsia="zh-CN"/>
              </w:rPr>
              <w:t xml:space="preserve">CATT: To Ericsson, we share the similar view that R4-2200132, R4-2200148 and R4-2200474 should be withdrawn if the value remains unchanged after TE vendor confirmation. </w:t>
            </w:r>
            <w:r>
              <w:rPr>
                <w:rFonts w:eastAsiaTheme="minorEastAsia" w:hint="eastAsia"/>
                <w:color w:val="000000" w:themeColor="text1"/>
                <w:lang w:eastAsia="zh-CN"/>
              </w:rPr>
              <w:t>We slight prefer the same row without no redundancy.</w:t>
            </w:r>
          </w:p>
        </w:tc>
      </w:tr>
      <w:tr w:rsidR="002E0697" w:rsidRPr="003744D9" w14:paraId="64BA8C4D" w14:textId="77777777" w:rsidTr="00C447AA">
        <w:tc>
          <w:tcPr>
            <w:tcW w:w="2122" w:type="dxa"/>
            <w:vMerge/>
          </w:tcPr>
          <w:p w14:paraId="46F81E65" w14:textId="77777777" w:rsidR="002E0697" w:rsidRPr="003744D9" w:rsidRDefault="002E0697" w:rsidP="00B41B40">
            <w:pPr>
              <w:spacing w:after="120"/>
              <w:rPr>
                <w:rFonts w:eastAsiaTheme="minorEastAsia"/>
                <w:color w:val="000000" w:themeColor="text1"/>
                <w:lang w:eastAsia="zh-CN"/>
              </w:rPr>
            </w:pPr>
          </w:p>
        </w:tc>
        <w:tc>
          <w:tcPr>
            <w:tcW w:w="7509" w:type="dxa"/>
          </w:tcPr>
          <w:p w14:paraId="37B2E2FB" w14:textId="149509C2" w:rsidR="002E0697" w:rsidRPr="00F11183" w:rsidRDefault="002E0697" w:rsidP="00B41B40">
            <w:pPr>
              <w:spacing w:after="120"/>
              <w:rPr>
                <w:rFonts w:eastAsiaTheme="minorEastAsia"/>
                <w:color w:val="000000" w:themeColor="text1"/>
                <w:lang w:val="en-US" w:eastAsia="zh-CN"/>
              </w:rPr>
            </w:pPr>
            <w:r w:rsidRPr="00F11183">
              <w:rPr>
                <w:rFonts w:eastAsiaTheme="minorEastAsia"/>
                <w:color w:val="000000" w:themeColor="text1"/>
                <w:lang w:val="en-US" w:eastAsia="zh-CN"/>
              </w:rPr>
              <w:t>Intel: Based on TS 38.521-4, there is no modulation order dependancy for test uncertenty for UE testing. Probablity, it is also valid for BS testing. Input from TE vendors will be helpfull.</w:t>
            </w:r>
          </w:p>
        </w:tc>
      </w:tr>
      <w:tr w:rsidR="002E0697" w:rsidRPr="003744D9" w14:paraId="245D5913" w14:textId="77777777" w:rsidTr="00C447AA">
        <w:tc>
          <w:tcPr>
            <w:tcW w:w="2122" w:type="dxa"/>
            <w:vMerge/>
          </w:tcPr>
          <w:p w14:paraId="5AF8BC9A" w14:textId="77777777" w:rsidR="002E0697" w:rsidRPr="003744D9" w:rsidRDefault="002E0697" w:rsidP="00B41B40">
            <w:pPr>
              <w:spacing w:after="120"/>
              <w:rPr>
                <w:rFonts w:eastAsiaTheme="minorEastAsia"/>
                <w:color w:val="000000" w:themeColor="text1"/>
                <w:lang w:eastAsia="zh-CN"/>
              </w:rPr>
            </w:pPr>
          </w:p>
        </w:tc>
        <w:tc>
          <w:tcPr>
            <w:tcW w:w="7509" w:type="dxa"/>
          </w:tcPr>
          <w:p w14:paraId="423C6D93" w14:textId="77777777" w:rsidR="002E0697" w:rsidRDefault="002E0697" w:rsidP="002E069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6EC3B9C4" w14:textId="77777777" w:rsidR="002E0697" w:rsidRDefault="002E0697" w:rsidP="002E0697">
            <w:pPr>
              <w:pStyle w:val="afd"/>
              <w:numPr>
                <w:ilvl w:val="0"/>
                <w:numId w:val="4"/>
              </w:numPr>
              <w:spacing w:after="120"/>
              <w:ind w:firstLineChars="0"/>
              <w:rPr>
                <w:rFonts w:eastAsiaTheme="minorEastAsia"/>
                <w:color w:val="000000" w:themeColor="text1"/>
                <w:lang w:val="en-US" w:eastAsia="zh-CN"/>
              </w:rPr>
            </w:pPr>
            <w:r w:rsidRPr="002E0697">
              <w:rPr>
                <w:rFonts w:eastAsiaTheme="minorEastAsia"/>
                <w:color w:val="000000" w:themeColor="text1"/>
                <w:lang w:val="en-US" w:eastAsia="zh-CN"/>
              </w:rPr>
              <w:t xml:space="preserve">No test uncertainty and TT based on modulation order is defined for LTE in TS 36.141, we don’t think that it is necessary to distinguish different modulation order. But TE vendors’ input is beneficial; </w:t>
            </w:r>
          </w:p>
          <w:p w14:paraId="7C5F9755" w14:textId="77777777" w:rsidR="002E0697" w:rsidRDefault="002E0697" w:rsidP="002E0697">
            <w:pPr>
              <w:pStyle w:val="afd"/>
              <w:numPr>
                <w:ilvl w:val="0"/>
                <w:numId w:val="4"/>
              </w:numPr>
              <w:spacing w:after="120"/>
              <w:ind w:firstLineChars="0"/>
              <w:rPr>
                <w:rFonts w:eastAsiaTheme="minorEastAsia"/>
                <w:color w:val="000000" w:themeColor="text1"/>
                <w:lang w:val="en-US" w:eastAsia="zh-CN"/>
              </w:rPr>
            </w:pPr>
            <w:r w:rsidRPr="002E0697">
              <w:rPr>
                <w:rFonts w:eastAsiaTheme="minorEastAsia"/>
                <w:color w:val="000000" w:themeColor="text1"/>
                <w:lang w:val="en-US" w:eastAsia="zh-CN"/>
              </w:rPr>
              <w:t>It is better to add FR1 for support of PUSCH 256QAM to distinguish PUSCH 256QAM for FR2 in the future</w:t>
            </w:r>
            <w:r>
              <w:rPr>
                <w:rFonts w:eastAsiaTheme="minorEastAsia"/>
                <w:color w:val="000000" w:themeColor="text1"/>
                <w:lang w:val="en-US" w:eastAsia="zh-CN"/>
              </w:rPr>
              <w:t>;</w:t>
            </w:r>
          </w:p>
          <w:p w14:paraId="136853A3" w14:textId="0C229368" w:rsidR="002E0697" w:rsidRPr="002E0697" w:rsidRDefault="00401A5B" w:rsidP="00401A5B">
            <w:pPr>
              <w:pStyle w:val="afd"/>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If we </w:t>
            </w:r>
            <w:r w:rsidR="005C1CAE">
              <w:rPr>
                <w:rFonts w:eastAsiaTheme="minorEastAsia"/>
                <w:color w:val="000000" w:themeColor="text1"/>
                <w:lang w:val="en-US" w:eastAsia="zh-CN"/>
              </w:rPr>
              <w:t xml:space="preserve">agree to capture </w:t>
            </w:r>
            <w:r>
              <w:rPr>
                <w:rFonts w:eastAsiaTheme="minorEastAsia"/>
                <w:color w:val="000000" w:themeColor="text1"/>
                <w:lang w:val="en-US" w:eastAsia="zh-CN"/>
              </w:rPr>
              <w:t>the minimum performance requirements for 256QAM in the existing table</w:t>
            </w:r>
            <w:r w:rsidR="005C1CAE">
              <w:rPr>
                <w:rFonts w:eastAsiaTheme="minorEastAsia"/>
                <w:color w:val="000000" w:themeColor="text1"/>
                <w:lang w:val="en-US" w:eastAsia="zh-CN"/>
              </w:rPr>
              <w:t>, the related CRs are prepared by capturing in the existing table for PUSCH during this meeting</w:t>
            </w:r>
            <w:r>
              <w:rPr>
                <w:rFonts w:eastAsiaTheme="minorEastAsia"/>
                <w:color w:val="000000" w:themeColor="text1"/>
                <w:lang w:val="en-US" w:eastAsia="zh-CN"/>
              </w:rPr>
              <w:t>, no need to</w:t>
            </w:r>
            <w:r w:rsidR="002E0697">
              <w:rPr>
                <w:rFonts w:eastAsiaTheme="minorEastAsia"/>
                <w:color w:val="000000" w:themeColor="text1"/>
                <w:lang w:val="en-US" w:eastAsia="zh-CN"/>
              </w:rPr>
              <w:t xml:space="preserve"> create separate row for PUSCH 256QAM TT in Table C.3.1</w:t>
            </w:r>
            <w:r>
              <w:rPr>
                <w:rFonts w:eastAsiaTheme="minorEastAsia"/>
                <w:color w:val="000000" w:themeColor="text1"/>
                <w:lang w:val="en-US" w:eastAsia="zh-CN"/>
              </w:rPr>
              <w:t>, and just reuse the existing one for test case 8.2.1.</w:t>
            </w:r>
          </w:p>
        </w:tc>
      </w:tr>
      <w:tr w:rsidR="00C447AA" w:rsidRPr="003744D9" w14:paraId="5B836317" w14:textId="77777777" w:rsidTr="00C447AA">
        <w:tc>
          <w:tcPr>
            <w:tcW w:w="2122" w:type="dxa"/>
            <w:vMerge w:val="restart"/>
          </w:tcPr>
          <w:p w14:paraId="4B30DADD" w14:textId="77777777"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R4-2200474(Ericsson)</w:t>
            </w:r>
          </w:p>
          <w:p w14:paraId="0D964D84" w14:textId="2A77885D"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MU and TT for TS 38.141-1</w:t>
            </w:r>
          </w:p>
        </w:tc>
        <w:tc>
          <w:tcPr>
            <w:tcW w:w="7509" w:type="dxa"/>
          </w:tcPr>
          <w:p w14:paraId="5A286A50" w14:textId="77777777" w:rsidR="00C447AA" w:rsidRPr="009E0FB8" w:rsidRDefault="00C447AA" w:rsidP="00B41B40">
            <w:pPr>
              <w:spacing w:after="120"/>
              <w:rPr>
                <w:rFonts w:eastAsiaTheme="minorEastAsia"/>
                <w:color w:val="000000" w:themeColor="text1"/>
                <w:lang w:val="en-US" w:eastAsia="zh-CN"/>
              </w:rPr>
            </w:pPr>
          </w:p>
        </w:tc>
      </w:tr>
      <w:tr w:rsidR="00C447AA" w:rsidRPr="003744D9" w14:paraId="22E9CB4C" w14:textId="77777777" w:rsidTr="00C447AA">
        <w:tc>
          <w:tcPr>
            <w:tcW w:w="2122" w:type="dxa"/>
            <w:vMerge/>
          </w:tcPr>
          <w:p w14:paraId="23D5929F"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53669EE0"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4D74E1A" w14:textId="77777777" w:rsidTr="00C447AA">
        <w:tc>
          <w:tcPr>
            <w:tcW w:w="2122" w:type="dxa"/>
            <w:vMerge/>
          </w:tcPr>
          <w:p w14:paraId="2FF989CF"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13288732"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5947224" w14:textId="77777777" w:rsidTr="00C447AA">
        <w:tc>
          <w:tcPr>
            <w:tcW w:w="2122" w:type="dxa"/>
            <w:vMerge w:val="restart"/>
          </w:tcPr>
          <w:p w14:paraId="05B77943" w14:textId="77777777"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R4-2200520(Intel)</w:t>
            </w:r>
          </w:p>
          <w:p w14:paraId="18220BB1" w14:textId="1E60F0F9"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PUSCH Requirements for TS 38.104</w:t>
            </w:r>
          </w:p>
        </w:tc>
        <w:tc>
          <w:tcPr>
            <w:tcW w:w="7509" w:type="dxa"/>
          </w:tcPr>
          <w:p w14:paraId="6D273E78" w14:textId="4CF93367" w:rsidR="00C447AA" w:rsidRPr="009E0FB8" w:rsidRDefault="00E57B02"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Intel: Draft CR will be revised to include FRC and SNR values in [].</w:t>
            </w:r>
          </w:p>
        </w:tc>
      </w:tr>
      <w:tr w:rsidR="00C447AA" w:rsidRPr="003744D9" w14:paraId="5C845A45" w14:textId="77777777" w:rsidTr="00C447AA">
        <w:tc>
          <w:tcPr>
            <w:tcW w:w="2122" w:type="dxa"/>
            <w:vMerge/>
          </w:tcPr>
          <w:p w14:paraId="02F9AE45"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3F9F4770"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415F9A50" w14:textId="77777777" w:rsidTr="00C447AA">
        <w:tc>
          <w:tcPr>
            <w:tcW w:w="2122" w:type="dxa"/>
            <w:vMerge/>
          </w:tcPr>
          <w:p w14:paraId="236E4F90"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59EF0354"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16BBB26" w14:textId="77777777" w:rsidTr="00C447AA">
        <w:tc>
          <w:tcPr>
            <w:tcW w:w="2122" w:type="dxa"/>
            <w:vMerge w:val="restart"/>
          </w:tcPr>
          <w:p w14:paraId="479B6C9C" w14:textId="77777777" w:rsidR="00C447AA" w:rsidRPr="0009460E" w:rsidRDefault="00C447AA" w:rsidP="007215C7">
            <w:pPr>
              <w:spacing w:after="120"/>
              <w:ind w:right="200"/>
              <w:rPr>
                <w:rFonts w:eastAsiaTheme="minorEastAsia"/>
                <w:color w:val="000000" w:themeColor="text1"/>
                <w:lang w:val="en-US" w:eastAsia="zh-CN"/>
              </w:rPr>
            </w:pPr>
            <w:r w:rsidRPr="0009460E">
              <w:rPr>
                <w:rFonts w:eastAsiaTheme="minorEastAsia"/>
                <w:color w:val="000000" w:themeColor="text1"/>
                <w:lang w:val="en-US" w:eastAsia="zh-CN"/>
              </w:rPr>
              <w:t>R4-2201020(Huawei)</w:t>
            </w:r>
          </w:p>
          <w:p w14:paraId="05732726" w14:textId="30A26594" w:rsidR="00C447AA" w:rsidRPr="0009460E" w:rsidRDefault="00C447AA" w:rsidP="007215C7">
            <w:pPr>
              <w:spacing w:after="120"/>
              <w:rPr>
                <w:rFonts w:eastAsiaTheme="minorEastAsia"/>
                <w:color w:val="000000" w:themeColor="text1"/>
                <w:lang w:val="en-US" w:eastAsia="zh-CN"/>
              </w:rPr>
            </w:pPr>
            <w:r w:rsidRPr="0009460E">
              <w:rPr>
                <w:rFonts w:eastAsiaTheme="minorEastAsia"/>
                <w:color w:val="000000" w:themeColor="text1"/>
                <w:lang w:val="en-US" w:eastAsia="zh-CN"/>
              </w:rPr>
              <w:t>PUSCH requirements for TS 38.141-1</w:t>
            </w:r>
          </w:p>
        </w:tc>
        <w:tc>
          <w:tcPr>
            <w:tcW w:w="7509" w:type="dxa"/>
          </w:tcPr>
          <w:p w14:paraId="2DB199F3" w14:textId="288A488F" w:rsidR="00C447AA" w:rsidRPr="0009460E" w:rsidRDefault="0009460E" w:rsidP="007215C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To be revised to include the latest SNR values based on the latest results submitted in this meeting.</w:t>
            </w:r>
          </w:p>
        </w:tc>
      </w:tr>
      <w:tr w:rsidR="00C447AA" w:rsidRPr="003744D9" w14:paraId="1AFE1853" w14:textId="77777777" w:rsidTr="00C447AA">
        <w:tc>
          <w:tcPr>
            <w:tcW w:w="2122" w:type="dxa"/>
            <w:vMerge/>
          </w:tcPr>
          <w:p w14:paraId="65DF7638"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48C725B3"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35E14C87" w14:textId="77777777" w:rsidTr="00C447AA">
        <w:tc>
          <w:tcPr>
            <w:tcW w:w="2122" w:type="dxa"/>
            <w:vMerge/>
          </w:tcPr>
          <w:p w14:paraId="766411EE"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7810C1A2"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41646548" w14:textId="77777777" w:rsidTr="00C447AA">
        <w:tc>
          <w:tcPr>
            <w:tcW w:w="2122" w:type="dxa"/>
            <w:vMerge w:val="restart"/>
          </w:tcPr>
          <w:p w14:paraId="5AA60195" w14:textId="531E01C6" w:rsidR="00C447AA" w:rsidRPr="009E0FB8" w:rsidRDefault="00C447AA" w:rsidP="007215C7">
            <w:pPr>
              <w:spacing w:after="120"/>
              <w:ind w:right="200"/>
              <w:rPr>
                <w:rFonts w:eastAsiaTheme="minorEastAsia"/>
                <w:color w:val="000000" w:themeColor="text1"/>
                <w:lang w:val="en-US" w:eastAsia="zh-CN"/>
              </w:rPr>
            </w:pPr>
            <w:r w:rsidRPr="009E0FB8">
              <w:rPr>
                <w:rFonts w:eastAsiaTheme="minorEastAsia"/>
                <w:color w:val="000000" w:themeColor="text1"/>
                <w:lang w:val="en-US" w:eastAsia="zh-CN"/>
              </w:rPr>
              <w:t>R4-220</w:t>
            </w:r>
            <w:r w:rsidR="0009460E">
              <w:rPr>
                <w:rFonts w:eastAsiaTheme="minorEastAsia"/>
                <w:color w:val="000000" w:themeColor="text1"/>
                <w:lang w:val="en-US" w:eastAsia="zh-CN"/>
              </w:rPr>
              <w:t>0</w:t>
            </w:r>
            <w:r w:rsidRPr="009E0FB8">
              <w:rPr>
                <w:rFonts w:eastAsiaTheme="minorEastAsia"/>
                <w:color w:val="000000" w:themeColor="text1"/>
                <w:lang w:val="en-US" w:eastAsia="zh-CN"/>
              </w:rPr>
              <w:t>796(CMCC)</w:t>
            </w:r>
          </w:p>
          <w:p w14:paraId="2CFED118" w14:textId="2D97A9C4"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lastRenderedPageBreak/>
              <w:t>PUSCH requirements for TS 38.141-2</w:t>
            </w:r>
          </w:p>
        </w:tc>
        <w:tc>
          <w:tcPr>
            <w:tcW w:w="7509" w:type="dxa"/>
          </w:tcPr>
          <w:p w14:paraId="46A84B7A" w14:textId="273CEA24" w:rsidR="00C447AA" w:rsidRPr="009E0FB8" w:rsidRDefault="00057686" w:rsidP="007215C7">
            <w:pPr>
              <w:spacing w:after="120"/>
              <w:rPr>
                <w:rFonts w:eastAsiaTheme="minorEastAsia"/>
                <w:color w:val="000000" w:themeColor="text1"/>
                <w:lang w:val="en-US" w:eastAsia="zh-CN"/>
              </w:rPr>
            </w:pPr>
            <w:r>
              <w:rPr>
                <w:rFonts w:eastAsiaTheme="minorEastAsia"/>
                <w:color w:val="000000" w:themeColor="text1"/>
                <w:lang w:val="en-US" w:eastAsia="zh-CN"/>
              </w:rPr>
              <w:lastRenderedPageBreak/>
              <w:t>CMCC</w:t>
            </w:r>
            <w:r w:rsidRPr="00F90C43">
              <w:rPr>
                <w:rFonts w:eastAsiaTheme="minorEastAsia"/>
                <w:color w:val="000000" w:themeColor="text1"/>
                <w:lang w:val="en-US" w:eastAsia="zh-CN"/>
              </w:rPr>
              <w:t xml:space="preserve">: Draft CR will be revised to </w:t>
            </w:r>
            <w:r>
              <w:rPr>
                <w:rFonts w:eastAsiaTheme="minorEastAsia" w:hint="eastAsia"/>
                <w:color w:val="000000" w:themeColor="text1"/>
                <w:lang w:val="en-US" w:eastAsia="zh-CN"/>
              </w:rPr>
              <w:t>update</w:t>
            </w:r>
            <w:r w:rsidRPr="00F90C43">
              <w:rPr>
                <w:rFonts w:eastAsiaTheme="minorEastAsia"/>
                <w:color w:val="000000" w:themeColor="text1"/>
                <w:lang w:val="en-US" w:eastAsia="zh-CN"/>
              </w:rPr>
              <w:t xml:space="preserve"> FRC and SNR values in [].</w:t>
            </w:r>
          </w:p>
        </w:tc>
      </w:tr>
      <w:tr w:rsidR="00C447AA" w:rsidRPr="003744D9" w14:paraId="6FB446C4" w14:textId="77777777" w:rsidTr="00C447AA">
        <w:tc>
          <w:tcPr>
            <w:tcW w:w="2122" w:type="dxa"/>
            <w:vMerge/>
          </w:tcPr>
          <w:p w14:paraId="5EB52EA2"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67CAF20A"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247BD235" w14:textId="77777777" w:rsidTr="00C447AA">
        <w:tc>
          <w:tcPr>
            <w:tcW w:w="2122" w:type="dxa"/>
            <w:vMerge/>
          </w:tcPr>
          <w:p w14:paraId="33479DB4"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5D79CB5F" w14:textId="77777777" w:rsidR="00C447AA" w:rsidRPr="0005329A" w:rsidRDefault="00C447AA" w:rsidP="007215C7">
            <w:pPr>
              <w:spacing w:after="120"/>
              <w:rPr>
                <w:rFonts w:eastAsiaTheme="minorEastAsia"/>
                <w:color w:val="000000" w:themeColor="text1"/>
                <w:lang w:val="en-US" w:eastAsia="zh-CN"/>
              </w:rPr>
            </w:pPr>
          </w:p>
        </w:tc>
      </w:tr>
      <w:tr w:rsidR="007215C7" w:rsidRPr="003744D9" w14:paraId="3A23D216" w14:textId="77777777" w:rsidTr="00C447AA">
        <w:tc>
          <w:tcPr>
            <w:tcW w:w="2122" w:type="dxa"/>
          </w:tcPr>
          <w:p w14:paraId="3CBD8D75" w14:textId="77777777"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R4-2200752(Samsung)</w:t>
            </w:r>
          </w:p>
          <w:p w14:paraId="7DDE7E22" w14:textId="14E1A3ED"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38.104</w:t>
            </w:r>
          </w:p>
        </w:tc>
        <w:tc>
          <w:tcPr>
            <w:tcW w:w="7509" w:type="dxa"/>
          </w:tcPr>
          <w:p w14:paraId="2CD81847" w14:textId="77777777"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Moderator: Tdoc# was reserved but not submitted, withdrawn?</w:t>
            </w:r>
          </w:p>
          <w:p w14:paraId="5B99E645" w14:textId="48D02DE6" w:rsidR="00113911" w:rsidRPr="009E0FB8" w:rsidRDefault="00113911"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Samsung: Based on offline discussion, ZTE will reponse the FRC 104 CR, we will take the FRC of 141-1/2 CR to balance the workload.</w:t>
            </w:r>
          </w:p>
        </w:tc>
      </w:tr>
      <w:tr w:rsidR="00C447AA" w:rsidRPr="003744D9" w14:paraId="122CC395" w14:textId="77777777" w:rsidTr="00C447AA">
        <w:tc>
          <w:tcPr>
            <w:tcW w:w="2122" w:type="dxa"/>
            <w:vMerge w:val="restart"/>
          </w:tcPr>
          <w:p w14:paraId="32061B2A"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R4-2201802(ZTE)</w:t>
            </w:r>
          </w:p>
          <w:p w14:paraId="5ED979DB" w14:textId="2F50EEB4"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38.104</w:t>
            </w:r>
          </w:p>
        </w:tc>
        <w:tc>
          <w:tcPr>
            <w:tcW w:w="7509" w:type="dxa"/>
          </w:tcPr>
          <w:p w14:paraId="5824ADCF"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47967F5A" w14:textId="77777777" w:rsidTr="00C447AA">
        <w:tc>
          <w:tcPr>
            <w:tcW w:w="2122" w:type="dxa"/>
            <w:vMerge/>
          </w:tcPr>
          <w:p w14:paraId="44D07D90"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0D6DC7CB"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744B2526" w14:textId="77777777" w:rsidTr="00C447AA">
        <w:tc>
          <w:tcPr>
            <w:tcW w:w="2122" w:type="dxa"/>
            <w:vMerge/>
          </w:tcPr>
          <w:p w14:paraId="1A252FF9"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1FAE143D"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0098F9EA" w14:textId="77777777" w:rsidTr="00C447AA">
        <w:tc>
          <w:tcPr>
            <w:tcW w:w="2122" w:type="dxa"/>
            <w:vMerge w:val="restart"/>
          </w:tcPr>
          <w:p w14:paraId="7D3D44F1"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R4-2200753(Samsung)</w:t>
            </w:r>
          </w:p>
          <w:p w14:paraId="6B8D6A0A" w14:textId="6F4F12EF"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38.141-1</w:t>
            </w:r>
          </w:p>
        </w:tc>
        <w:tc>
          <w:tcPr>
            <w:tcW w:w="7509" w:type="dxa"/>
          </w:tcPr>
          <w:p w14:paraId="2B29E092"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2C30F4FF" w14:textId="77777777" w:rsidTr="00C447AA">
        <w:tc>
          <w:tcPr>
            <w:tcW w:w="2122" w:type="dxa"/>
            <w:vMerge/>
          </w:tcPr>
          <w:p w14:paraId="77D1F92A"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4D50B4B2"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5DBFAB18" w14:textId="77777777" w:rsidTr="00C447AA">
        <w:tc>
          <w:tcPr>
            <w:tcW w:w="2122" w:type="dxa"/>
            <w:vMerge/>
          </w:tcPr>
          <w:p w14:paraId="0C657496"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2B36509F"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0CCB10E5" w14:textId="77777777" w:rsidTr="00C447AA">
        <w:tc>
          <w:tcPr>
            <w:tcW w:w="2122" w:type="dxa"/>
            <w:vMerge w:val="restart"/>
          </w:tcPr>
          <w:p w14:paraId="09E6FA1A"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R4-2200754(Samsung)</w:t>
            </w:r>
          </w:p>
          <w:p w14:paraId="2F750003" w14:textId="45EEFC6F"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38.141-2</w:t>
            </w:r>
          </w:p>
        </w:tc>
        <w:tc>
          <w:tcPr>
            <w:tcW w:w="7509" w:type="dxa"/>
          </w:tcPr>
          <w:p w14:paraId="368E5120"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575D0F72" w14:textId="77777777" w:rsidTr="00C447AA">
        <w:tc>
          <w:tcPr>
            <w:tcW w:w="2122" w:type="dxa"/>
            <w:vMerge/>
          </w:tcPr>
          <w:p w14:paraId="410D6908"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3A833A36"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5B71E55A" w14:textId="77777777" w:rsidTr="00C447AA">
        <w:tc>
          <w:tcPr>
            <w:tcW w:w="2122" w:type="dxa"/>
            <w:vMerge/>
          </w:tcPr>
          <w:p w14:paraId="1AD2D555"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254ECF42" w14:textId="77777777" w:rsidR="00C447AA" w:rsidRPr="0005329A" w:rsidRDefault="00C447AA" w:rsidP="007215C7">
            <w:pPr>
              <w:spacing w:after="120"/>
              <w:rPr>
                <w:rFonts w:eastAsiaTheme="minorEastAsia"/>
                <w:color w:val="000000" w:themeColor="text1"/>
                <w:lang w:val="en-US" w:eastAsia="zh-CN"/>
              </w:rPr>
            </w:pPr>
          </w:p>
        </w:tc>
      </w:tr>
    </w:tbl>
    <w:p w14:paraId="37C5A861" w14:textId="77777777" w:rsidR="00CE4D5A" w:rsidRDefault="00CE4D5A">
      <w:pPr>
        <w:spacing w:after="120"/>
        <w:rPr>
          <w:lang w:val="en-US" w:eastAsia="zh-CN"/>
        </w:rPr>
      </w:pPr>
    </w:p>
    <w:p w14:paraId="34D95D24" w14:textId="77777777" w:rsidR="00CE4D5A" w:rsidRDefault="00BF7897">
      <w:pPr>
        <w:pStyle w:val="2"/>
        <w:ind w:left="776" w:right="200"/>
      </w:pPr>
      <w:r>
        <w:t>Summary</w:t>
      </w:r>
      <w:r>
        <w:rPr>
          <w:rFonts w:hint="eastAsia"/>
        </w:rPr>
        <w:t xml:space="preserve"> for 1st round </w:t>
      </w:r>
    </w:p>
    <w:p w14:paraId="11D707FF" w14:textId="77777777" w:rsidR="00CE4D5A" w:rsidRDefault="00BF7897">
      <w:pPr>
        <w:pStyle w:val="3"/>
        <w:ind w:left="920" w:right="200"/>
        <w:rPr>
          <w:sz w:val="24"/>
          <w:szCs w:val="16"/>
        </w:rPr>
      </w:pPr>
      <w:r>
        <w:rPr>
          <w:sz w:val="24"/>
          <w:szCs w:val="16"/>
        </w:rPr>
        <w:t xml:space="preserve">Open issues </w:t>
      </w:r>
    </w:p>
    <w:p w14:paraId="015A73EB" w14:textId="77777777" w:rsidR="00CE4D5A" w:rsidRDefault="00BF7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96"/>
        <w:gridCol w:w="7935"/>
      </w:tblGrid>
      <w:tr w:rsidR="00CE4D5A" w14:paraId="3692356C" w14:textId="77777777" w:rsidTr="003764D1">
        <w:tc>
          <w:tcPr>
            <w:tcW w:w="1696" w:type="dxa"/>
          </w:tcPr>
          <w:p w14:paraId="061DAD48" w14:textId="77777777" w:rsidR="00CE4D5A" w:rsidRDefault="00BF789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935" w:type="dxa"/>
          </w:tcPr>
          <w:p w14:paraId="3B8D4B65" w14:textId="77777777" w:rsidR="00CE4D5A" w:rsidRDefault="00BF7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E4D5A" w14:paraId="041858D0" w14:textId="77777777" w:rsidTr="003764D1">
        <w:tc>
          <w:tcPr>
            <w:tcW w:w="1696" w:type="dxa"/>
          </w:tcPr>
          <w:p w14:paraId="22182EA7" w14:textId="452C82CC" w:rsidR="00CE4D5A" w:rsidRDefault="00F56A4A">
            <w:pPr>
              <w:rPr>
                <w:rFonts w:eastAsiaTheme="minorEastAsia"/>
                <w:color w:val="0070C0"/>
                <w:lang w:val="en-US" w:eastAsia="zh-CN"/>
              </w:rPr>
            </w:pPr>
            <w:r>
              <w:rPr>
                <w:rFonts w:eastAsiaTheme="minorEastAsia"/>
                <w:color w:val="0070C0"/>
                <w:lang w:val="en-US" w:eastAsia="zh-CN"/>
              </w:rPr>
              <w:t>#1 Simulation results alignment</w:t>
            </w:r>
          </w:p>
        </w:tc>
        <w:tc>
          <w:tcPr>
            <w:tcW w:w="7935" w:type="dxa"/>
          </w:tcPr>
          <w:p w14:paraId="1DF650C2" w14:textId="23931079" w:rsidR="00F56A4A" w:rsidRPr="00F56A4A" w:rsidRDefault="00F56A4A" w:rsidP="00F56A4A">
            <w:pPr>
              <w:overflowPunct/>
              <w:autoSpaceDE/>
              <w:autoSpaceDN/>
              <w:adjustRightInd/>
              <w:spacing w:after="120"/>
              <w:ind w:right="200"/>
              <w:textAlignment w:val="auto"/>
              <w:rPr>
                <w:szCs w:val="24"/>
                <w:lang w:val="en-US" w:eastAsia="zh-CN"/>
              </w:rPr>
            </w:pPr>
            <w:r w:rsidRPr="008E3869">
              <w:rPr>
                <w:rFonts w:hint="eastAsia"/>
                <w:szCs w:val="24"/>
                <w:lang w:val="en-US" w:eastAsia="zh-CN"/>
              </w:rPr>
              <w:t>T</w:t>
            </w:r>
            <w:r w:rsidRPr="008E3869">
              <w:rPr>
                <w:szCs w:val="24"/>
                <w:lang w:val="en-US" w:eastAsia="zh-CN"/>
              </w:rPr>
              <w:t>entative agreement:</w:t>
            </w:r>
          </w:p>
          <w:p w14:paraId="1C51C3AF" w14:textId="11B90F17" w:rsidR="00F56A4A" w:rsidRPr="008E3869" w:rsidRDefault="00F56A4A" w:rsidP="00F56A4A">
            <w:pPr>
              <w:pStyle w:val="afd"/>
              <w:numPr>
                <w:ilvl w:val="0"/>
                <w:numId w:val="5"/>
              </w:numPr>
              <w:overflowPunct/>
              <w:autoSpaceDE/>
              <w:autoSpaceDN/>
              <w:adjustRightInd/>
              <w:spacing w:after="120"/>
              <w:ind w:right="200" w:firstLineChars="0"/>
              <w:textAlignment w:val="auto"/>
              <w:rPr>
                <w:rFonts w:eastAsia="宋体"/>
                <w:szCs w:val="24"/>
                <w:highlight w:val="yellow"/>
                <w:lang w:val="en-US" w:eastAsia="zh-CN"/>
              </w:rPr>
            </w:pPr>
            <w:r w:rsidRPr="008E3869">
              <w:rPr>
                <w:rFonts w:eastAsia="宋体"/>
                <w:szCs w:val="24"/>
                <w:highlight w:val="yellow"/>
                <w:lang w:eastAsia="zh-CN"/>
              </w:rPr>
              <w:t>Company can update their results if needed by Thursday</w:t>
            </w:r>
            <w:r w:rsidR="00B41B40" w:rsidRPr="008E3869">
              <w:rPr>
                <w:rFonts w:eastAsia="宋体"/>
                <w:szCs w:val="24"/>
                <w:highlight w:val="yellow"/>
                <w:lang w:eastAsia="zh-CN"/>
              </w:rPr>
              <w:t xml:space="preserve"> for this meeting</w:t>
            </w:r>
          </w:p>
          <w:p w14:paraId="07CCE266" w14:textId="76B1FD28" w:rsidR="00F56A4A" w:rsidRPr="008E3869" w:rsidRDefault="00F56A4A" w:rsidP="003262A6">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Capture the results listed in “38.104 req” and “38.141 req” </w:t>
            </w:r>
            <w:r w:rsidR="00B41B40" w:rsidRPr="008E3869">
              <w:rPr>
                <w:rFonts w:eastAsia="宋体"/>
                <w:szCs w:val="24"/>
                <w:highlight w:val="yellow"/>
                <w:lang w:eastAsia="zh-CN"/>
              </w:rPr>
              <w:t xml:space="preserve">in simulation results summary of </w:t>
            </w:r>
            <w:r w:rsidR="003262A6" w:rsidRPr="003262A6">
              <w:rPr>
                <w:rFonts w:eastAsia="宋体"/>
                <w:szCs w:val="24"/>
                <w:lang w:eastAsia="zh-CN"/>
              </w:rPr>
              <w:t>R4-2201019</w:t>
            </w:r>
            <w:bookmarkStart w:id="0" w:name="_GoBack"/>
            <w:bookmarkEnd w:id="0"/>
            <w:r w:rsidR="00B41B40" w:rsidRPr="008E3869">
              <w:rPr>
                <w:rFonts w:eastAsia="宋体"/>
                <w:szCs w:val="24"/>
                <w:highlight w:val="yellow"/>
                <w:lang w:eastAsia="zh-CN"/>
              </w:rPr>
              <w:t xml:space="preserve"> </w:t>
            </w:r>
            <w:r w:rsidRPr="008E3869">
              <w:rPr>
                <w:rFonts w:eastAsia="宋体"/>
                <w:szCs w:val="24"/>
                <w:highlight w:val="yellow"/>
                <w:lang w:eastAsia="zh-CN"/>
              </w:rPr>
              <w:t xml:space="preserve">as the final performance requirements with square brackets in draft CRs to be endorsed </w:t>
            </w:r>
            <w:r w:rsidR="00B41B40" w:rsidRPr="008E3869">
              <w:rPr>
                <w:rFonts w:eastAsia="宋体"/>
                <w:szCs w:val="24"/>
                <w:highlight w:val="yellow"/>
                <w:lang w:eastAsia="zh-CN"/>
              </w:rPr>
              <w:t>this meeting</w:t>
            </w:r>
            <w:r w:rsidRPr="008E3869">
              <w:rPr>
                <w:rFonts w:eastAsia="宋体"/>
                <w:szCs w:val="24"/>
                <w:highlight w:val="yellow"/>
                <w:lang w:eastAsia="zh-CN"/>
              </w:rPr>
              <w:t>.</w:t>
            </w:r>
          </w:p>
          <w:p w14:paraId="678E234D" w14:textId="13975278" w:rsidR="00B41B40" w:rsidRPr="008E3869" w:rsidRDefault="00B41B40"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It is not preferred that company </w:t>
            </w:r>
            <w:r w:rsidR="00532DF5" w:rsidRPr="008E3869">
              <w:rPr>
                <w:rFonts w:eastAsia="宋体"/>
                <w:szCs w:val="24"/>
                <w:highlight w:val="yellow"/>
                <w:lang w:eastAsia="zh-CN"/>
              </w:rPr>
              <w:t>will</w:t>
            </w:r>
            <w:r w:rsidRPr="008E3869">
              <w:rPr>
                <w:rFonts w:eastAsia="宋体"/>
                <w:szCs w:val="24"/>
                <w:highlight w:val="yellow"/>
                <w:lang w:eastAsia="zh-CN"/>
              </w:rPr>
              <w:t xml:space="preserve"> update their results after Feb. meeting</w:t>
            </w:r>
          </w:p>
          <w:p w14:paraId="6CBA201E" w14:textId="7E93B909" w:rsidR="00265068" w:rsidRPr="008E3869" w:rsidRDefault="00265068"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The square brackets can be removed in Feb. meeting if no further results will be updated before the end of the meeting. </w:t>
            </w:r>
            <w:r w:rsidR="00532DF5" w:rsidRPr="008E3869">
              <w:rPr>
                <w:rFonts w:eastAsia="宋体"/>
                <w:szCs w:val="24"/>
                <w:highlight w:val="yellow"/>
                <w:lang w:eastAsia="zh-CN"/>
              </w:rPr>
              <w:t>But t</w:t>
            </w:r>
            <w:r w:rsidRPr="008E3869">
              <w:rPr>
                <w:rFonts w:eastAsia="宋体"/>
                <w:szCs w:val="24"/>
                <w:highlight w:val="yellow"/>
                <w:lang w:eastAsia="zh-CN"/>
              </w:rPr>
              <w:t>his can be further discussed during Feb. meeting</w:t>
            </w:r>
            <w:r w:rsidR="00532DF5" w:rsidRPr="008E3869">
              <w:rPr>
                <w:rFonts w:eastAsia="宋体"/>
                <w:szCs w:val="24"/>
                <w:highlight w:val="yellow"/>
                <w:lang w:eastAsia="zh-CN"/>
              </w:rPr>
              <w:t xml:space="preserve"> if needed</w:t>
            </w:r>
            <w:r w:rsidRPr="008E3869">
              <w:rPr>
                <w:rFonts w:eastAsia="宋体"/>
                <w:szCs w:val="24"/>
                <w:highlight w:val="yellow"/>
                <w:lang w:eastAsia="zh-CN"/>
              </w:rPr>
              <w:t>.</w:t>
            </w:r>
          </w:p>
          <w:p w14:paraId="5A162404" w14:textId="71589F61" w:rsidR="00F56A4A" w:rsidRPr="008E3869" w:rsidRDefault="00265068"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If no agreement to remove square brackets in Feb. meeting, RAN4 will r</w:t>
            </w:r>
            <w:r w:rsidR="00F56A4A" w:rsidRPr="008E3869">
              <w:rPr>
                <w:rFonts w:eastAsia="宋体"/>
                <w:szCs w:val="24"/>
                <w:highlight w:val="yellow"/>
                <w:lang w:eastAsia="zh-CN"/>
              </w:rPr>
              <w:t xml:space="preserve">emove the square brackets during RAN4#103-e in May </w:t>
            </w:r>
            <w:r w:rsidRPr="008E3869">
              <w:rPr>
                <w:rFonts w:eastAsia="宋体"/>
                <w:szCs w:val="24"/>
                <w:highlight w:val="yellow"/>
                <w:lang w:eastAsia="zh-CN"/>
              </w:rPr>
              <w:t>meeting finally</w:t>
            </w:r>
            <w:r w:rsidR="00F56A4A" w:rsidRPr="008E3869">
              <w:rPr>
                <w:rFonts w:eastAsia="宋体"/>
                <w:szCs w:val="24"/>
                <w:highlight w:val="yellow"/>
                <w:lang w:eastAsia="zh-CN"/>
              </w:rPr>
              <w:t>.</w:t>
            </w:r>
          </w:p>
          <w:p w14:paraId="1467B2B1" w14:textId="77777777" w:rsidR="000E4B74" w:rsidRDefault="00265068" w:rsidP="000E4B74">
            <w:pPr>
              <w:tabs>
                <w:tab w:val="left" w:pos="20"/>
              </w:tabs>
              <w:overflowPunct/>
              <w:autoSpaceDE/>
              <w:autoSpaceDN/>
              <w:adjustRightInd/>
              <w:spacing w:after="120"/>
              <w:ind w:right="200"/>
              <w:textAlignment w:val="auto"/>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ecommendation for 2nd round:</w:t>
            </w:r>
          </w:p>
          <w:p w14:paraId="14C27BE9" w14:textId="41AFE7F0" w:rsidR="00265068" w:rsidRPr="00F56A4A" w:rsidRDefault="00265068" w:rsidP="000E4B74">
            <w:pPr>
              <w:tabs>
                <w:tab w:val="left" w:pos="20"/>
              </w:tabs>
              <w:overflowPunct/>
              <w:autoSpaceDE/>
              <w:autoSpaceDN/>
              <w:adjustRightInd/>
              <w:spacing w:after="120"/>
              <w:ind w:right="200"/>
              <w:textAlignment w:val="auto"/>
              <w:rPr>
                <w:rFonts w:eastAsiaTheme="minorEastAsia"/>
                <w:color w:val="0070C0"/>
                <w:lang w:eastAsia="zh-CN"/>
              </w:rPr>
            </w:pPr>
            <w:r>
              <w:rPr>
                <w:rFonts w:eastAsiaTheme="minorEastAsia"/>
                <w:color w:val="0070C0"/>
                <w:lang w:eastAsia="zh-CN"/>
              </w:rPr>
              <w:t>None</w:t>
            </w:r>
          </w:p>
        </w:tc>
      </w:tr>
      <w:tr w:rsidR="00CE4D5A" w14:paraId="6DF4D4D6" w14:textId="77777777" w:rsidTr="003764D1">
        <w:tc>
          <w:tcPr>
            <w:tcW w:w="1696" w:type="dxa"/>
          </w:tcPr>
          <w:p w14:paraId="3513DBC2" w14:textId="70F323D9" w:rsidR="00CE4D5A" w:rsidRDefault="009E0FB8" w:rsidP="000E4B74">
            <w:pPr>
              <w:rPr>
                <w:rFonts w:eastAsiaTheme="minorEastAsia"/>
                <w:b/>
                <w:bCs/>
                <w:color w:val="0070C0"/>
                <w:lang w:val="en-US" w:eastAsia="zh-CN"/>
              </w:rPr>
            </w:pPr>
            <w:r w:rsidRPr="009E0FB8">
              <w:rPr>
                <w:rFonts w:eastAsiaTheme="minorEastAsia" w:hint="eastAsia"/>
                <w:color w:val="0070C0"/>
                <w:lang w:val="en-US" w:eastAsia="zh-CN"/>
              </w:rPr>
              <w:t>#</w:t>
            </w:r>
            <w:r w:rsidRPr="009E0FB8">
              <w:rPr>
                <w:rFonts w:eastAsiaTheme="minorEastAsia"/>
                <w:color w:val="0070C0"/>
                <w:lang w:val="en-US" w:eastAsia="zh-CN"/>
              </w:rPr>
              <w:t>2 MU and TT</w:t>
            </w:r>
          </w:p>
        </w:tc>
        <w:tc>
          <w:tcPr>
            <w:tcW w:w="7935" w:type="dxa"/>
          </w:tcPr>
          <w:p w14:paraId="38F0C44A" w14:textId="2BD9CB4F" w:rsidR="00794D33" w:rsidRPr="008E3869" w:rsidRDefault="00794D33" w:rsidP="00794D33">
            <w:pPr>
              <w:rPr>
                <w:rFonts w:eastAsiaTheme="minorEastAsia"/>
                <w:color w:val="0070C0"/>
                <w:lang w:eastAsia="zh-CN"/>
              </w:rPr>
            </w:pPr>
            <w:r w:rsidRPr="008E3869">
              <w:rPr>
                <w:rFonts w:eastAsiaTheme="minorEastAsia"/>
                <w:color w:val="0070C0"/>
                <w:lang w:eastAsia="zh-CN"/>
              </w:rPr>
              <w:t>Tentative agreement:</w:t>
            </w:r>
          </w:p>
          <w:p w14:paraId="5D595516" w14:textId="77777777" w:rsidR="00CE4D5A" w:rsidRPr="008E3869" w:rsidRDefault="009E0FB8" w:rsidP="00794D33">
            <w:pPr>
              <w:rPr>
                <w:rFonts w:eastAsiaTheme="minorEastAsia"/>
                <w:color w:val="000000" w:themeColor="text1"/>
                <w:lang w:eastAsia="zh-CN"/>
              </w:rPr>
            </w:pPr>
            <w:r w:rsidRPr="008E3869">
              <w:rPr>
                <w:rFonts w:eastAsiaTheme="minorEastAsia" w:hint="eastAsia"/>
                <w:color w:val="000000" w:themeColor="text1"/>
                <w:highlight w:val="yellow"/>
                <w:lang w:eastAsia="zh-CN"/>
              </w:rPr>
              <w:t>T</w:t>
            </w:r>
            <w:r w:rsidRPr="008E3869">
              <w:rPr>
                <w:rFonts w:eastAsiaTheme="minorEastAsia"/>
                <w:color w:val="000000" w:themeColor="text1"/>
                <w:highlight w:val="yellow"/>
                <w:lang w:eastAsia="zh-CN"/>
              </w:rPr>
              <w:t xml:space="preserve">E vendors need to check if </w:t>
            </w:r>
            <w:r w:rsidR="00794D33" w:rsidRPr="008E3869">
              <w:rPr>
                <w:rFonts w:eastAsiaTheme="minorEastAsia"/>
                <w:color w:val="000000" w:themeColor="text1"/>
                <w:highlight w:val="yellow"/>
                <w:lang w:eastAsia="zh-CN"/>
              </w:rPr>
              <w:t>the existing MU and TT defined in TS 38.141-1 and TS 38.141-2 are applicable for 256QAM or if MU and TT will be defined based on different modulation order.</w:t>
            </w:r>
          </w:p>
          <w:p w14:paraId="60EFD157" w14:textId="77777777" w:rsidR="00794D33" w:rsidRDefault="00794D33" w:rsidP="00794D33">
            <w:pPr>
              <w:rPr>
                <w:rFonts w:eastAsiaTheme="minorEastAsia"/>
                <w:color w:val="0070C0"/>
                <w:lang w:eastAsia="zh-CN"/>
              </w:rPr>
            </w:pPr>
            <w:r>
              <w:rPr>
                <w:rFonts w:eastAsiaTheme="minorEastAsia"/>
                <w:color w:val="0070C0"/>
                <w:lang w:eastAsia="zh-CN"/>
              </w:rPr>
              <w:t xml:space="preserve">Recommendation for 2nd round: </w:t>
            </w:r>
          </w:p>
          <w:p w14:paraId="55E28428" w14:textId="77358667" w:rsidR="00794D33" w:rsidRDefault="00794D33" w:rsidP="00794D33">
            <w:pPr>
              <w:rPr>
                <w:rFonts w:eastAsiaTheme="minorEastAsia"/>
                <w:color w:val="0070C0"/>
                <w:lang w:eastAsia="zh-CN"/>
              </w:rPr>
            </w:pPr>
            <w:r>
              <w:rPr>
                <w:rFonts w:eastAsiaTheme="minorEastAsia"/>
                <w:color w:val="0070C0"/>
                <w:lang w:eastAsia="zh-CN"/>
              </w:rPr>
              <w:lastRenderedPageBreak/>
              <w:t xml:space="preserve">Based on TE vendor’s feedback to decide how to handle CRs of </w:t>
            </w:r>
            <w:r w:rsidRPr="00794D33">
              <w:rPr>
                <w:rFonts w:eastAsiaTheme="minorEastAsia"/>
                <w:color w:val="0070C0"/>
                <w:lang w:eastAsia="zh-CN"/>
              </w:rPr>
              <w:t>R4-2200148 and R4-2200474</w:t>
            </w:r>
            <w:r>
              <w:rPr>
                <w:rFonts w:eastAsiaTheme="minorEastAsia"/>
                <w:color w:val="0070C0"/>
                <w:lang w:eastAsia="zh-CN"/>
              </w:rPr>
              <w:t xml:space="preserve"> in the 2nd round.</w:t>
            </w:r>
          </w:p>
        </w:tc>
      </w:tr>
    </w:tbl>
    <w:p w14:paraId="6495FB91" w14:textId="77777777" w:rsidR="00CE4D5A" w:rsidRDefault="00CE4D5A">
      <w:pPr>
        <w:rPr>
          <w:i/>
          <w:color w:val="0070C0"/>
          <w:lang w:val="en-US" w:eastAsia="zh-CN"/>
        </w:rPr>
      </w:pPr>
    </w:p>
    <w:p w14:paraId="3F1E4FCC" w14:textId="77777777" w:rsidR="00EC401C" w:rsidRPr="003744D9" w:rsidRDefault="00EC401C" w:rsidP="00EC401C">
      <w:pPr>
        <w:pStyle w:val="3"/>
        <w:spacing w:line="240" w:lineRule="auto"/>
        <w:ind w:rightChars="0" w:right="200"/>
      </w:pPr>
      <w:r w:rsidRPr="003744D9">
        <w:t>CRs/TPs</w:t>
      </w:r>
    </w:p>
    <w:p w14:paraId="08E82DDD" w14:textId="37B8B88B" w:rsidR="00EC401C" w:rsidRPr="003744D9" w:rsidRDefault="00EC401C" w:rsidP="00EC401C">
      <w:pPr>
        <w:rPr>
          <w:iCs/>
          <w:color w:val="000000" w:themeColor="text1"/>
        </w:rPr>
      </w:pPr>
      <w:r>
        <w:rPr>
          <w:iCs/>
          <w:color w:val="000000" w:themeColor="text1"/>
          <w:lang w:eastAsia="zh-CN"/>
        </w:rPr>
        <w:t>As summarized in Section 3</w:t>
      </w:r>
      <w:r w:rsidRPr="003744D9">
        <w:rPr>
          <w:iCs/>
          <w:color w:val="000000" w:themeColor="text1"/>
          <w:lang w:eastAsia="zh-CN"/>
        </w:rPr>
        <w:t>.1.</w:t>
      </w:r>
    </w:p>
    <w:p w14:paraId="015543FF" w14:textId="77777777" w:rsidR="00EC401C" w:rsidRDefault="00EC401C">
      <w:pPr>
        <w:rPr>
          <w:i/>
          <w:color w:val="0070C0"/>
          <w:lang w:val="en-US" w:eastAsia="zh-CN"/>
        </w:rPr>
      </w:pPr>
    </w:p>
    <w:p w14:paraId="68E0E42E" w14:textId="77777777" w:rsidR="00CE4D5A" w:rsidRDefault="00BF7897">
      <w:pPr>
        <w:pStyle w:val="2"/>
        <w:ind w:left="776" w:right="200"/>
      </w:pPr>
      <w:r>
        <w:rPr>
          <w:rFonts w:hint="eastAsia"/>
        </w:rPr>
        <w:t>Discussion on 2nd round</w:t>
      </w:r>
    </w:p>
    <w:p w14:paraId="7A8953B2" w14:textId="77777777" w:rsidR="005C6A86" w:rsidRPr="003744D9" w:rsidRDefault="005C6A86" w:rsidP="005C6A86">
      <w:pPr>
        <w:pStyle w:val="3"/>
        <w:spacing w:line="240" w:lineRule="auto"/>
        <w:ind w:rightChars="0" w:right="200"/>
      </w:pPr>
      <w:r w:rsidRPr="003744D9">
        <w:t>CRs/TPs comments collection</w:t>
      </w:r>
    </w:p>
    <w:tbl>
      <w:tblPr>
        <w:tblStyle w:val="af3"/>
        <w:tblW w:w="0" w:type="auto"/>
        <w:tblLook w:val="04A0" w:firstRow="1" w:lastRow="0" w:firstColumn="1" w:lastColumn="0" w:noHBand="0" w:noVBand="1"/>
      </w:tblPr>
      <w:tblGrid>
        <w:gridCol w:w="2122"/>
        <w:gridCol w:w="7509"/>
      </w:tblGrid>
      <w:tr w:rsidR="005C6A86" w:rsidRPr="003744D9" w14:paraId="7A6F3170" w14:textId="77777777" w:rsidTr="005C6A86">
        <w:tc>
          <w:tcPr>
            <w:tcW w:w="2122" w:type="dxa"/>
          </w:tcPr>
          <w:p w14:paraId="015CCC27" w14:textId="77777777" w:rsidR="005C6A86" w:rsidRPr="003744D9" w:rsidRDefault="005C6A86" w:rsidP="005C6A86">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7509" w:type="dxa"/>
          </w:tcPr>
          <w:p w14:paraId="6010AAA4" w14:textId="77777777" w:rsidR="005C6A86" w:rsidRPr="003744D9" w:rsidRDefault="005C6A86" w:rsidP="005C6A86">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642404" w:rsidRPr="003744D9" w14:paraId="0E4C9A64" w14:textId="77777777" w:rsidTr="005C6A86">
        <w:tc>
          <w:tcPr>
            <w:tcW w:w="2122" w:type="dxa"/>
            <w:vMerge w:val="restart"/>
          </w:tcPr>
          <w:p w14:paraId="561C5D70" w14:textId="750BCE1D" w:rsidR="00642404" w:rsidRPr="00F11183" w:rsidRDefault="00642404" w:rsidP="005C6A86">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w:t>
            </w:r>
            <w:r w:rsidRPr="00F11183">
              <w:rPr>
                <w:rFonts w:eastAsiaTheme="minorEastAsia"/>
                <w:color w:val="000000" w:themeColor="text1"/>
                <w:lang w:val="en-US" w:eastAsia="zh-CN"/>
              </w:rPr>
              <w:t>R4-2200148(CATT)</w:t>
            </w:r>
          </w:p>
          <w:p w14:paraId="19396E9A" w14:textId="77777777" w:rsidR="00642404" w:rsidRPr="00F11183" w:rsidRDefault="00642404" w:rsidP="005C6A86">
            <w:pPr>
              <w:spacing w:after="120"/>
              <w:rPr>
                <w:rFonts w:eastAsiaTheme="minorEastAsia"/>
                <w:color w:val="000000" w:themeColor="text1"/>
                <w:lang w:val="en-US" w:eastAsia="zh-CN"/>
              </w:rPr>
            </w:pPr>
            <w:r w:rsidRPr="00F11183">
              <w:rPr>
                <w:rFonts w:eastAsiaTheme="minorEastAsia"/>
                <w:color w:val="000000" w:themeColor="text1"/>
                <w:lang w:val="en-US" w:eastAsia="zh-CN"/>
              </w:rPr>
              <w:t>MU and TT for TS 38.141-2</w:t>
            </w:r>
          </w:p>
        </w:tc>
        <w:tc>
          <w:tcPr>
            <w:tcW w:w="7509" w:type="dxa"/>
          </w:tcPr>
          <w:p w14:paraId="4B54C669" w14:textId="051B575B" w:rsidR="00642404" w:rsidRPr="00F11183" w:rsidRDefault="00F672AB" w:rsidP="005C6A86">
            <w:pPr>
              <w:spacing w:after="120"/>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oderator: Need feedback from TE vendors about the MU and TT for 256QAM</w:t>
            </w:r>
          </w:p>
        </w:tc>
      </w:tr>
      <w:tr w:rsidR="00642404" w:rsidRPr="003744D9" w14:paraId="579E5C26" w14:textId="77777777" w:rsidTr="005C6A86">
        <w:tc>
          <w:tcPr>
            <w:tcW w:w="2122" w:type="dxa"/>
            <w:vMerge/>
          </w:tcPr>
          <w:p w14:paraId="2BCBA58D" w14:textId="77777777" w:rsidR="00642404" w:rsidRPr="0005329A" w:rsidRDefault="00642404" w:rsidP="005C6A86">
            <w:pPr>
              <w:spacing w:after="120"/>
              <w:rPr>
                <w:color w:val="000000" w:themeColor="text1"/>
                <w:lang w:val="en-US"/>
              </w:rPr>
            </w:pPr>
          </w:p>
        </w:tc>
        <w:tc>
          <w:tcPr>
            <w:tcW w:w="7509" w:type="dxa"/>
          </w:tcPr>
          <w:p w14:paraId="3E9AE70B" w14:textId="100BA092" w:rsidR="00642404" w:rsidRPr="003744D9" w:rsidRDefault="008A7065" w:rsidP="00FE6DD9">
            <w:pPr>
              <w:tabs>
                <w:tab w:val="left" w:pos="1455"/>
                <w:tab w:val="left" w:pos="2730"/>
              </w:tabs>
              <w:spacing w:after="120"/>
              <w:rPr>
                <w:rFonts w:eastAsiaTheme="minorEastAsia"/>
                <w:color w:val="000000" w:themeColor="text1"/>
                <w:lang w:eastAsia="zh-CN"/>
              </w:rPr>
            </w:pPr>
            <w:r>
              <w:rPr>
                <w:rFonts w:eastAsiaTheme="minorEastAsia"/>
                <w:color w:val="000000" w:themeColor="text1"/>
                <w:lang w:eastAsia="zh-CN"/>
              </w:rPr>
              <w:t>Keysight: proposed MU is fine, there is no modulation order dependency with this MU value.</w:t>
            </w:r>
          </w:p>
        </w:tc>
      </w:tr>
      <w:tr w:rsidR="00642404" w:rsidRPr="003744D9" w14:paraId="6AC57545" w14:textId="77777777" w:rsidTr="005C6A86">
        <w:tc>
          <w:tcPr>
            <w:tcW w:w="2122" w:type="dxa"/>
            <w:vMerge/>
          </w:tcPr>
          <w:p w14:paraId="054D1C75" w14:textId="77777777" w:rsidR="00642404" w:rsidRPr="0005329A" w:rsidRDefault="00642404" w:rsidP="005C6A86">
            <w:pPr>
              <w:spacing w:after="120"/>
              <w:rPr>
                <w:color w:val="000000" w:themeColor="text1"/>
                <w:lang w:val="en-US"/>
              </w:rPr>
            </w:pPr>
          </w:p>
        </w:tc>
        <w:tc>
          <w:tcPr>
            <w:tcW w:w="7509" w:type="dxa"/>
          </w:tcPr>
          <w:p w14:paraId="7A495817" w14:textId="77777777" w:rsidR="00642404" w:rsidRPr="003744D9" w:rsidRDefault="00642404" w:rsidP="005C6A86">
            <w:pPr>
              <w:spacing w:after="120"/>
              <w:rPr>
                <w:rFonts w:eastAsiaTheme="minorEastAsia"/>
                <w:color w:val="000000" w:themeColor="text1"/>
                <w:lang w:eastAsia="zh-CN"/>
              </w:rPr>
            </w:pPr>
          </w:p>
        </w:tc>
      </w:tr>
      <w:tr w:rsidR="005C6A86" w:rsidRPr="003744D9" w14:paraId="5ADE847C" w14:textId="77777777" w:rsidTr="005C6A86">
        <w:tc>
          <w:tcPr>
            <w:tcW w:w="2122" w:type="dxa"/>
            <w:vMerge w:val="restart"/>
          </w:tcPr>
          <w:p w14:paraId="5CD5C654" w14:textId="77777777" w:rsidR="005C6A86" w:rsidRPr="009E0FB8" w:rsidRDefault="005C6A86" w:rsidP="005C6A86">
            <w:pPr>
              <w:spacing w:after="120"/>
              <w:rPr>
                <w:rFonts w:eastAsiaTheme="minorEastAsia"/>
                <w:color w:val="000000" w:themeColor="text1"/>
                <w:lang w:val="en-US" w:eastAsia="zh-CN"/>
              </w:rPr>
            </w:pPr>
            <w:r w:rsidRPr="009E0FB8">
              <w:rPr>
                <w:rFonts w:eastAsiaTheme="minorEastAsia"/>
                <w:color w:val="000000" w:themeColor="text1"/>
                <w:lang w:val="en-US" w:eastAsia="zh-CN"/>
              </w:rPr>
              <w:t>R4-2200474(Ericsson)</w:t>
            </w:r>
          </w:p>
          <w:p w14:paraId="102669E6" w14:textId="77777777" w:rsidR="005C6A86" w:rsidRPr="009E0FB8" w:rsidRDefault="005C6A86" w:rsidP="005C6A86">
            <w:pPr>
              <w:spacing w:after="120"/>
              <w:rPr>
                <w:rFonts w:eastAsiaTheme="minorEastAsia"/>
                <w:color w:val="000000" w:themeColor="text1"/>
                <w:lang w:val="en-US" w:eastAsia="zh-CN"/>
              </w:rPr>
            </w:pPr>
            <w:r w:rsidRPr="009E0FB8">
              <w:rPr>
                <w:rFonts w:eastAsiaTheme="minorEastAsia"/>
                <w:color w:val="000000" w:themeColor="text1"/>
                <w:lang w:val="en-US" w:eastAsia="zh-CN"/>
              </w:rPr>
              <w:t>MU and TT for TS 38.141-1</w:t>
            </w:r>
          </w:p>
        </w:tc>
        <w:tc>
          <w:tcPr>
            <w:tcW w:w="7509" w:type="dxa"/>
          </w:tcPr>
          <w:p w14:paraId="2CB946D1" w14:textId="3E307A32" w:rsidR="005C6A86" w:rsidRPr="009E0FB8" w:rsidRDefault="00642404" w:rsidP="005C6A86">
            <w:pPr>
              <w:spacing w:after="120"/>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oderator: Need feedback from TE vendors about the MU and TT for 256QAM</w:t>
            </w:r>
          </w:p>
        </w:tc>
      </w:tr>
      <w:tr w:rsidR="005C6A86" w:rsidRPr="003744D9" w14:paraId="488A62D8" w14:textId="77777777" w:rsidTr="005C6A86">
        <w:tc>
          <w:tcPr>
            <w:tcW w:w="2122" w:type="dxa"/>
            <w:vMerge/>
          </w:tcPr>
          <w:p w14:paraId="258D6A9B" w14:textId="77777777" w:rsidR="005C6A86" w:rsidRPr="0005329A" w:rsidRDefault="005C6A86" w:rsidP="005C6A86">
            <w:pPr>
              <w:spacing w:after="120"/>
              <w:rPr>
                <w:rFonts w:eastAsiaTheme="minorEastAsia"/>
                <w:color w:val="000000" w:themeColor="text1"/>
                <w:lang w:val="en-US" w:eastAsia="zh-CN"/>
              </w:rPr>
            </w:pPr>
          </w:p>
        </w:tc>
        <w:tc>
          <w:tcPr>
            <w:tcW w:w="7509" w:type="dxa"/>
          </w:tcPr>
          <w:p w14:paraId="3D3F82D1" w14:textId="279D5FCD" w:rsidR="005C6A86" w:rsidRPr="0005329A" w:rsidRDefault="008A7065" w:rsidP="005C6A86">
            <w:pPr>
              <w:spacing w:after="120"/>
              <w:rPr>
                <w:rFonts w:eastAsiaTheme="minorEastAsia"/>
                <w:color w:val="000000" w:themeColor="text1"/>
                <w:lang w:val="en-US" w:eastAsia="zh-CN"/>
              </w:rPr>
            </w:pPr>
            <w:r>
              <w:rPr>
                <w:rFonts w:eastAsiaTheme="minorEastAsia"/>
                <w:color w:val="000000" w:themeColor="text1"/>
                <w:lang w:eastAsia="zh-CN"/>
              </w:rPr>
              <w:t>Keysight: proposed MU is fine, there is no modulation order dependency with this MU value.</w:t>
            </w:r>
          </w:p>
        </w:tc>
      </w:tr>
      <w:tr w:rsidR="005C6A86" w:rsidRPr="003744D9" w14:paraId="704E20AB" w14:textId="77777777" w:rsidTr="005C6A86">
        <w:tc>
          <w:tcPr>
            <w:tcW w:w="2122" w:type="dxa"/>
            <w:vMerge/>
          </w:tcPr>
          <w:p w14:paraId="7FFEC6EA" w14:textId="77777777" w:rsidR="005C6A86" w:rsidRPr="0005329A" w:rsidRDefault="005C6A86" w:rsidP="005C6A86">
            <w:pPr>
              <w:spacing w:after="120"/>
              <w:rPr>
                <w:rFonts w:eastAsiaTheme="minorEastAsia"/>
                <w:color w:val="000000" w:themeColor="text1"/>
                <w:lang w:val="en-US" w:eastAsia="zh-CN"/>
              </w:rPr>
            </w:pPr>
          </w:p>
        </w:tc>
        <w:tc>
          <w:tcPr>
            <w:tcW w:w="7509" w:type="dxa"/>
          </w:tcPr>
          <w:p w14:paraId="6C220607"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582321B3" w14:textId="77777777" w:rsidTr="005C6A86">
        <w:tc>
          <w:tcPr>
            <w:tcW w:w="2122" w:type="dxa"/>
            <w:vMerge w:val="restart"/>
          </w:tcPr>
          <w:p w14:paraId="00483025" w14:textId="23DE84B4" w:rsidR="005C6A86" w:rsidRPr="009E0FB8" w:rsidRDefault="00642404" w:rsidP="005C6A86">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w:t>
            </w:r>
            <w:r w:rsidR="005C6A86" w:rsidRPr="009E0FB8">
              <w:rPr>
                <w:rFonts w:eastAsiaTheme="minorEastAsia"/>
                <w:color w:val="000000" w:themeColor="text1"/>
                <w:lang w:val="en-US" w:eastAsia="zh-CN"/>
              </w:rPr>
              <w:t>R4-2200520(Intel)</w:t>
            </w:r>
          </w:p>
          <w:p w14:paraId="6C6B9DD5" w14:textId="77777777" w:rsidR="005C6A86" w:rsidRPr="009E0FB8" w:rsidRDefault="005C6A86" w:rsidP="005C6A86">
            <w:pPr>
              <w:spacing w:after="120"/>
              <w:rPr>
                <w:rFonts w:eastAsiaTheme="minorEastAsia"/>
                <w:color w:val="000000" w:themeColor="text1"/>
                <w:lang w:val="en-US" w:eastAsia="zh-CN"/>
              </w:rPr>
            </w:pPr>
            <w:r w:rsidRPr="009E0FB8">
              <w:rPr>
                <w:rFonts w:eastAsiaTheme="minorEastAsia"/>
                <w:color w:val="000000" w:themeColor="text1"/>
                <w:lang w:val="en-US" w:eastAsia="zh-CN"/>
              </w:rPr>
              <w:t>PUSCH Requirements for TS 38.104</w:t>
            </w:r>
          </w:p>
        </w:tc>
        <w:tc>
          <w:tcPr>
            <w:tcW w:w="7509" w:type="dxa"/>
          </w:tcPr>
          <w:p w14:paraId="7792DC87" w14:textId="64CCAB33" w:rsidR="005C6A86" w:rsidRPr="009E0FB8" w:rsidRDefault="005C6A86" w:rsidP="005C6A86">
            <w:pPr>
              <w:spacing w:after="120"/>
              <w:rPr>
                <w:rFonts w:eastAsiaTheme="minorEastAsia"/>
                <w:color w:val="000000" w:themeColor="text1"/>
                <w:lang w:val="en-US" w:eastAsia="zh-CN"/>
              </w:rPr>
            </w:pPr>
          </w:p>
        </w:tc>
      </w:tr>
      <w:tr w:rsidR="005C6A86" w:rsidRPr="003744D9" w14:paraId="4CAA72B7" w14:textId="77777777" w:rsidTr="005C6A86">
        <w:tc>
          <w:tcPr>
            <w:tcW w:w="2122" w:type="dxa"/>
            <w:vMerge/>
          </w:tcPr>
          <w:p w14:paraId="56D0B734" w14:textId="77777777" w:rsidR="005C6A86" w:rsidRPr="0005329A" w:rsidRDefault="005C6A86" w:rsidP="005C6A86">
            <w:pPr>
              <w:spacing w:after="120"/>
              <w:rPr>
                <w:rFonts w:eastAsiaTheme="minorEastAsia"/>
                <w:color w:val="000000" w:themeColor="text1"/>
                <w:lang w:val="en-US" w:eastAsia="zh-CN"/>
              </w:rPr>
            </w:pPr>
          </w:p>
        </w:tc>
        <w:tc>
          <w:tcPr>
            <w:tcW w:w="7509" w:type="dxa"/>
          </w:tcPr>
          <w:p w14:paraId="2011244D"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2346C4E0" w14:textId="77777777" w:rsidTr="005C6A86">
        <w:tc>
          <w:tcPr>
            <w:tcW w:w="2122" w:type="dxa"/>
            <w:vMerge/>
          </w:tcPr>
          <w:p w14:paraId="41FFC107" w14:textId="77777777" w:rsidR="005C6A86" w:rsidRPr="0005329A" w:rsidRDefault="005C6A86" w:rsidP="005C6A86">
            <w:pPr>
              <w:spacing w:after="120"/>
              <w:rPr>
                <w:rFonts w:eastAsiaTheme="minorEastAsia"/>
                <w:color w:val="000000" w:themeColor="text1"/>
                <w:lang w:val="en-US" w:eastAsia="zh-CN"/>
              </w:rPr>
            </w:pPr>
          </w:p>
        </w:tc>
        <w:tc>
          <w:tcPr>
            <w:tcW w:w="7509" w:type="dxa"/>
          </w:tcPr>
          <w:p w14:paraId="0B9D0EA0"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06C10271" w14:textId="77777777" w:rsidTr="005C6A86">
        <w:tc>
          <w:tcPr>
            <w:tcW w:w="2122" w:type="dxa"/>
            <w:vMerge w:val="restart"/>
          </w:tcPr>
          <w:p w14:paraId="6CFB9A6B" w14:textId="1239D23F" w:rsidR="005C6A86" w:rsidRPr="0009460E" w:rsidRDefault="00642404" w:rsidP="005C6A86">
            <w:pPr>
              <w:spacing w:after="120"/>
              <w:ind w:right="200"/>
              <w:rPr>
                <w:rFonts w:eastAsiaTheme="minorEastAsia"/>
                <w:color w:val="000000" w:themeColor="text1"/>
                <w:lang w:val="en-US" w:eastAsia="zh-CN"/>
              </w:rPr>
            </w:pPr>
            <w:r>
              <w:rPr>
                <w:rFonts w:eastAsiaTheme="minorEastAsia"/>
                <w:color w:val="000000" w:themeColor="text1"/>
                <w:lang w:val="en-US" w:eastAsia="zh-CN"/>
              </w:rPr>
              <w:t xml:space="preserve">Revised </w:t>
            </w:r>
            <w:r w:rsidR="005C6A86" w:rsidRPr="0009460E">
              <w:rPr>
                <w:rFonts w:eastAsiaTheme="minorEastAsia"/>
                <w:color w:val="000000" w:themeColor="text1"/>
                <w:lang w:val="en-US" w:eastAsia="zh-CN"/>
              </w:rPr>
              <w:t>R4-2201020(Huawei)</w:t>
            </w:r>
          </w:p>
          <w:p w14:paraId="0B5FDAEF" w14:textId="77777777" w:rsidR="005C6A86" w:rsidRPr="0009460E" w:rsidRDefault="005C6A86" w:rsidP="005C6A86">
            <w:pPr>
              <w:spacing w:after="120"/>
              <w:rPr>
                <w:rFonts w:eastAsiaTheme="minorEastAsia"/>
                <w:color w:val="000000" w:themeColor="text1"/>
                <w:lang w:val="en-US" w:eastAsia="zh-CN"/>
              </w:rPr>
            </w:pPr>
            <w:r w:rsidRPr="0009460E">
              <w:rPr>
                <w:rFonts w:eastAsiaTheme="minorEastAsia"/>
                <w:color w:val="000000" w:themeColor="text1"/>
                <w:lang w:val="en-US" w:eastAsia="zh-CN"/>
              </w:rPr>
              <w:t>PUSCH requirements for TS 38.141-1</w:t>
            </w:r>
          </w:p>
        </w:tc>
        <w:tc>
          <w:tcPr>
            <w:tcW w:w="7509" w:type="dxa"/>
          </w:tcPr>
          <w:p w14:paraId="775EB134" w14:textId="129558DE" w:rsidR="005C6A86" w:rsidRPr="0009460E" w:rsidRDefault="005C6A86" w:rsidP="005C6A86">
            <w:pPr>
              <w:spacing w:after="120"/>
              <w:rPr>
                <w:rFonts w:eastAsiaTheme="minorEastAsia"/>
                <w:color w:val="000000" w:themeColor="text1"/>
                <w:lang w:val="en-US" w:eastAsia="zh-CN"/>
              </w:rPr>
            </w:pPr>
          </w:p>
        </w:tc>
      </w:tr>
      <w:tr w:rsidR="005C6A86" w:rsidRPr="003744D9" w14:paraId="71F3BD3F" w14:textId="77777777" w:rsidTr="005C6A86">
        <w:tc>
          <w:tcPr>
            <w:tcW w:w="2122" w:type="dxa"/>
            <w:vMerge/>
          </w:tcPr>
          <w:p w14:paraId="358767EB" w14:textId="77777777" w:rsidR="005C6A86" w:rsidRPr="0005329A" w:rsidRDefault="005C6A86" w:rsidP="005C6A86">
            <w:pPr>
              <w:spacing w:after="120"/>
              <w:ind w:right="200"/>
              <w:rPr>
                <w:rFonts w:eastAsiaTheme="minorEastAsia"/>
                <w:color w:val="000000" w:themeColor="text1"/>
                <w:lang w:val="en-US" w:eastAsia="zh-CN"/>
              </w:rPr>
            </w:pPr>
          </w:p>
        </w:tc>
        <w:tc>
          <w:tcPr>
            <w:tcW w:w="7509" w:type="dxa"/>
          </w:tcPr>
          <w:p w14:paraId="26AA650F"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7B197BC3" w14:textId="77777777" w:rsidTr="005C6A86">
        <w:tc>
          <w:tcPr>
            <w:tcW w:w="2122" w:type="dxa"/>
            <w:vMerge/>
          </w:tcPr>
          <w:p w14:paraId="2EB0210F" w14:textId="77777777" w:rsidR="005C6A86" w:rsidRPr="0005329A" w:rsidRDefault="005C6A86" w:rsidP="005C6A86">
            <w:pPr>
              <w:spacing w:after="120"/>
              <w:ind w:right="200"/>
              <w:rPr>
                <w:rFonts w:eastAsiaTheme="minorEastAsia"/>
                <w:color w:val="000000" w:themeColor="text1"/>
                <w:lang w:val="en-US" w:eastAsia="zh-CN"/>
              </w:rPr>
            </w:pPr>
          </w:p>
        </w:tc>
        <w:tc>
          <w:tcPr>
            <w:tcW w:w="7509" w:type="dxa"/>
          </w:tcPr>
          <w:p w14:paraId="35F10A00"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56FB7CBF" w14:textId="77777777" w:rsidTr="005C6A86">
        <w:tc>
          <w:tcPr>
            <w:tcW w:w="2122" w:type="dxa"/>
            <w:vMerge w:val="restart"/>
          </w:tcPr>
          <w:p w14:paraId="1BADD8E9" w14:textId="782BF745" w:rsidR="005C6A86" w:rsidRPr="009E0FB8" w:rsidRDefault="00642404" w:rsidP="005C6A86">
            <w:pPr>
              <w:spacing w:after="120"/>
              <w:ind w:right="200"/>
              <w:rPr>
                <w:rFonts w:eastAsiaTheme="minorEastAsia"/>
                <w:color w:val="000000" w:themeColor="text1"/>
                <w:lang w:val="en-US" w:eastAsia="zh-CN"/>
              </w:rPr>
            </w:pPr>
            <w:r>
              <w:rPr>
                <w:rFonts w:eastAsiaTheme="minorEastAsia"/>
                <w:color w:val="000000" w:themeColor="text1"/>
                <w:lang w:val="en-GB" w:eastAsia="zh-CN"/>
              </w:rPr>
              <w:t xml:space="preserve">Revised </w:t>
            </w:r>
            <w:r w:rsidR="005C6A86" w:rsidRPr="009E0FB8">
              <w:rPr>
                <w:rFonts w:eastAsiaTheme="minorEastAsia"/>
                <w:color w:val="000000" w:themeColor="text1"/>
                <w:lang w:val="en-US" w:eastAsia="zh-CN"/>
              </w:rPr>
              <w:t>R4-220</w:t>
            </w:r>
            <w:r w:rsidR="005C6A86">
              <w:rPr>
                <w:rFonts w:eastAsiaTheme="minorEastAsia"/>
                <w:color w:val="000000" w:themeColor="text1"/>
                <w:lang w:val="en-US" w:eastAsia="zh-CN"/>
              </w:rPr>
              <w:t>0</w:t>
            </w:r>
            <w:r w:rsidR="005C6A86" w:rsidRPr="009E0FB8">
              <w:rPr>
                <w:rFonts w:eastAsiaTheme="minorEastAsia"/>
                <w:color w:val="000000" w:themeColor="text1"/>
                <w:lang w:val="en-US" w:eastAsia="zh-CN"/>
              </w:rPr>
              <w:t>796(CMCC)</w:t>
            </w:r>
          </w:p>
          <w:p w14:paraId="776719DD" w14:textId="77777777" w:rsidR="005C6A86" w:rsidRPr="009E0FB8" w:rsidRDefault="005C6A86" w:rsidP="005C6A86">
            <w:pPr>
              <w:spacing w:after="120"/>
              <w:rPr>
                <w:rFonts w:eastAsiaTheme="minorEastAsia"/>
                <w:color w:val="000000" w:themeColor="text1"/>
                <w:lang w:val="en-US" w:eastAsia="zh-CN"/>
              </w:rPr>
            </w:pPr>
            <w:r w:rsidRPr="009E0FB8">
              <w:rPr>
                <w:rFonts w:eastAsiaTheme="minorEastAsia"/>
                <w:color w:val="000000" w:themeColor="text1"/>
                <w:lang w:val="en-US" w:eastAsia="zh-CN"/>
              </w:rPr>
              <w:t>PUSCH requirements for TS 38.141-2</w:t>
            </w:r>
          </w:p>
        </w:tc>
        <w:tc>
          <w:tcPr>
            <w:tcW w:w="7509" w:type="dxa"/>
          </w:tcPr>
          <w:p w14:paraId="49582E78" w14:textId="21AB3D42" w:rsidR="005C6A86" w:rsidRPr="009E0FB8" w:rsidRDefault="005C6A86" w:rsidP="005C6A86">
            <w:pPr>
              <w:spacing w:after="120"/>
              <w:rPr>
                <w:rFonts w:eastAsiaTheme="minorEastAsia"/>
                <w:color w:val="000000" w:themeColor="text1"/>
                <w:lang w:val="en-US" w:eastAsia="zh-CN"/>
              </w:rPr>
            </w:pPr>
          </w:p>
        </w:tc>
      </w:tr>
      <w:tr w:rsidR="005C6A86" w:rsidRPr="003744D9" w14:paraId="28154507" w14:textId="77777777" w:rsidTr="005C6A86">
        <w:tc>
          <w:tcPr>
            <w:tcW w:w="2122" w:type="dxa"/>
            <w:vMerge/>
          </w:tcPr>
          <w:p w14:paraId="08ED8C59" w14:textId="77777777" w:rsidR="005C6A86" w:rsidRPr="0005329A" w:rsidRDefault="005C6A86" w:rsidP="005C6A86">
            <w:pPr>
              <w:spacing w:after="120"/>
              <w:ind w:right="200"/>
              <w:rPr>
                <w:rFonts w:eastAsiaTheme="minorEastAsia"/>
                <w:color w:val="000000" w:themeColor="text1"/>
                <w:lang w:val="en-US" w:eastAsia="zh-CN"/>
              </w:rPr>
            </w:pPr>
          </w:p>
        </w:tc>
        <w:tc>
          <w:tcPr>
            <w:tcW w:w="7509" w:type="dxa"/>
          </w:tcPr>
          <w:p w14:paraId="1C2DE775" w14:textId="77777777" w:rsidR="005C6A86" w:rsidRPr="0005329A" w:rsidRDefault="005C6A86" w:rsidP="005C6A86">
            <w:pPr>
              <w:spacing w:after="120"/>
              <w:rPr>
                <w:rFonts w:eastAsiaTheme="minorEastAsia"/>
                <w:color w:val="000000" w:themeColor="text1"/>
                <w:lang w:val="en-US" w:eastAsia="zh-CN"/>
              </w:rPr>
            </w:pPr>
          </w:p>
        </w:tc>
      </w:tr>
      <w:tr w:rsidR="005C6A86" w:rsidRPr="003744D9" w14:paraId="3475B7D0" w14:textId="77777777" w:rsidTr="005C6A86">
        <w:tc>
          <w:tcPr>
            <w:tcW w:w="2122" w:type="dxa"/>
            <w:vMerge/>
          </w:tcPr>
          <w:p w14:paraId="5305E8FF" w14:textId="77777777" w:rsidR="005C6A86" w:rsidRPr="0005329A" w:rsidRDefault="005C6A86" w:rsidP="005C6A86">
            <w:pPr>
              <w:spacing w:after="120"/>
              <w:ind w:right="200"/>
              <w:rPr>
                <w:rFonts w:eastAsiaTheme="minorEastAsia"/>
                <w:color w:val="000000" w:themeColor="text1"/>
                <w:lang w:val="en-US" w:eastAsia="zh-CN"/>
              </w:rPr>
            </w:pPr>
          </w:p>
        </w:tc>
        <w:tc>
          <w:tcPr>
            <w:tcW w:w="7509" w:type="dxa"/>
          </w:tcPr>
          <w:p w14:paraId="24C8551B" w14:textId="77777777" w:rsidR="005C6A86" w:rsidRPr="0005329A" w:rsidRDefault="005C6A86" w:rsidP="005C6A86">
            <w:pPr>
              <w:spacing w:after="120"/>
              <w:rPr>
                <w:rFonts w:eastAsiaTheme="minorEastAsia"/>
                <w:color w:val="000000" w:themeColor="text1"/>
                <w:lang w:val="en-US" w:eastAsia="zh-CN"/>
              </w:rPr>
            </w:pPr>
          </w:p>
        </w:tc>
      </w:tr>
    </w:tbl>
    <w:p w14:paraId="3CE727E6" w14:textId="0A4B421A" w:rsidR="00933867" w:rsidRDefault="00933867" w:rsidP="00933867">
      <w:pPr>
        <w:rPr>
          <w:lang w:val="en-US" w:eastAsia="zh-CN"/>
        </w:rPr>
      </w:pPr>
    </w:p>
    <w:p w14:paraId="59440450" w14:textId="77777777" w:rsidR="008E4503" w:rsidRPr="008E4503" w:rsidRDefault="008E4503" w:rsidP="00933867">
      <w:pPr>
        <w:rPr>
          <w:lang w:val="en-US" w:eastAsia="zh-CN"/>
        </w:rPr>
      </w:pPr>
    </w:p>
    <w:p w14:paraId="620EDBD8" w14:textId="77777777" w:rsidR="00CE4D5A" w:rsidRDefault="00BF7897">
      <w:pPr>
        <w:pStyle w:val="2"/>
        <w:ind w:left="776" w:right="200"/>
      </w:pPr>
      <w:r>
        <w:t>Summary</w:t>
      </w:r>
      <w:r>
        <w:rPr>
          <w:rFonts w:hint="eastAsia"/>
        </w:rPr>
        <w:t xml:space="preserve"> for </w:t>
      </w:r>
      <w:r>
        <w:t>2nd</w:t>
      </w:r>
      <w:r>
        <w:rPr>
          <w:rFonts w:hint="eastAsia"/>
        </w:rPr>
        <w:t xml:space="preserve"> round </w:t>
      </w:r>
    </w:p>
    <w:p w14:paraId="6F14C595" w14:textId="77777777" w:rsidR="00CE4D5A" w:rsidRDefault="00BF7897">
      <w:pPr>
        <w:pStyle w:val="3"/>
        <w:ind w:left="920" w:right="200"/>
        <w:rPr>
          <w:sz w:val="24"/>
          <w:szCs w:val="16"/>
        </w:rPr>
      </w:pPr>
      <w:r>
        <w:rPr>
          <w:sz w:val="24"/>
          <w:szCs w:val="16"/>
        </w:rPr>
        <w:t xml:space="preserve">Open issues </w:t>
      </w:r>
    </w:p>
    <w:p w14:paraId="0AECD659" w14:textId="77777777" w:rsidR="00CE4D5A" w:rsidRDefault="00BF7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96"/>
        <w:gridCol w:w="7935"/>
      </w:tblGrid>
      <w:tr w:rsidR="008E4503" w14:paraId="46BC8CBE" w14:textId="77777777" w:rsidTr="00DC7DD4">
        <w:tc>
          <w:tcPr>
            <w:tcW w:w="1696" w:type="dxa"/>
          </w:tcPr>
          <w:p w14:paraId="5F942398" w14:textId="77777777" w:rsidR="008E4503" w:rsidRDefault="008E4503" w:rsidP="00DC7DD4">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935" w:type="dxa"/>
          </w:tcPr>
          <w:p w14:paraId="512655F6" w14:textId="77777777" w:rsidR="008E4503" w:rsidRDefault="008E4503" w:rsidP="00DC7D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4503" w14:paraId="393FD5A3" w14:textId="77777777" w:rsidTr="00DC7DD4">
        <w:tc>
          <w:tcPr>
            <w:tcW w:w="1696" w:type="dxa"/>
          </w:tcPr>
          <w:p w14:paraId="4A702EB6" w14:textId="77777777" w:rsidR="008E4503" w:rsidRDefault="008E4503" w:rsidP="00DC7DD4">
            <w:pPr>
              <w:rPr>
                <w:rFonts w:eastAsiaTheme="minorEastAsia"/>
                <w:color w:val="0070C0"/>
                <w:lang w:val="en-US" w:eastAsia="zh-CN"/>
              </w:rPr>
            </w:pPr>
            <w:r>
              <w:rPr>
                <w:rFonts w:eastAsiaTheme="minorEastAsia"/>
                <w:color w:val="0070C0"/>
                <w:lang w:val="en-US" w:eastAsia="zh-CN"/>
              </w:rPr>
              <w:t>#1 Simulation results alignment</w:t>
            </w:r>
          </w:p>
        </w:tc>
        <w:tc>
          <w:tcPr>
            <w:tcW w:w="7935" w:type="dxa"/>
          </w:tcPr>
          <w:p w14:paraId="4CBCE637" w14:textId="77777777" w:rsidR="008E4503" w:rsidRPr="00F56A4A" w:rsidRDefault="008E4503" w:rsidP="00DC7DD4">
            <w:pPr>
              <w:overflowPunct/>
              <w:autoSpaceDE/>
              <w:autoSpaceDN/>
              <w:adjustRightInd/>
              <w:spacing w:after="120"/>
              <w:ind w:right="200"/>
              <w:textAlignment w:val="auto"/>
              <w:rPr>
                <w:szCs w:val="24"/>
                <w:lang w:val="en-US" w:eastAsia="zh-CN"/>
              </w:rPr>
            </w:pPr>
            <w:r w:rsidRPr="008E3869">
              <w:rPr>
                <w:rFonts w:hint="eastAsia"/>
                <w:szCs w:val="24"/>
                <w:lang w:val="en-US" w:eastAsia="zh-CN"/>
              </w:rPr>
              <w:t>T</w:t>
            </w:r>
            <w:r w:rsidRPr="008E3869">
              <w:rPr>
                <w:szCs w:val="24"/>
                <w:lang w:val="en-US" w:eastAsia="zh-CN"/>
              </w:rPr>
              <w:t>entative agreement:</w:t>
            </w:r>
          </w:p>
          <w:p w14:paraId="11D55C93" w14:textId="77777777" w:rsidR="00A214AC" w:rsidRPr="00000970" w:rsidRDefault="00A214AC" w:rsidP="00A214AC">
            <w:pPr>
              <w:numPr>
                <w:ilvl w:val="0"/>
                <w:numId w:val="9"/>
              </w:numPr>
              <w:spacing w:line="240" w:lineRule="auto"/>
              <w:rPr>
                <w:color w:val="000000"/>
                <w:kern w:val="24"/>
                <w:highlight w:val="green"/>
              </w:rPr>
            </w:pPr>
            <w:r w:rsidRPr="00000970">
              <w:rPr>
                <w:rFonts w:hint="eastAsia"/>
                <w:highlight w:val="green"/>
                <w:lang w:val="en-US" w:eastAsia="zh-CN"/>
              </w:rPr>
              <w:lastRenderedPageBreak/>
              <w:t>R</w:t>
            </w:r>
            <w:r w:rsidRPr="00000970">
              <w:rPr>
                <w:highlight w:val="green"/>
                <w:lang w:val="en-US" w:eastAsia="zh-CN"/>
              </w:rPr>
              <w:t xml:space="preserve">euse the rules defined in R4-1904713 for results alignment and final performance requirement derivation which have been implemented in R4-2201019 Summary of simulation results for FR1 UL 256QAM submitted during this meeting. </w:t>
            </w:r>
          </w:p>
          <w:p w14:paraId="414D3411" w14:textId="77777777" w:rsidR="00A214AC" w:rsidRPr="00000970" w:rsidRDefault="00A214AC" w:rsidP="00A214AC">
            <w:pPr>
              <w:numPr>
                <w:ilvl w:val="0"/>
                <w:numId w:val="9"/>
              </w:numPr>
              <w:spacing w:line="240" w:lineRule="auto"/>
              <w:rPr>
                <w:highlight w:val="green"/>
                <w:lang w:val="en-US" w:eastAsia="zh-CN"/>
              </w:rPr>
            </w:pPr>
            <w:r w:rsidRPr="00000970">
              <w:rPr>
                <w:highlight w:val="green"/>
                <w:lang w:val="en-US" w:eastAsia="zh-CN"/>
              </w:rPr>
              <w:t>Capture the results listed in “38.104 req” and “38.141 req” in simulation results summary of R4-2120616 as the final performance requirements with square brackets in draft CRs to be endorsed this meeting.</w:t>
            </w:r>
          </w:p>
          <w:p w14:paraId="49D340A6" w14:textId="303CC2A6" w:rsidR="00A214AC" w:rsidRPr="00000970" w:rsidRDefault="00A214AC" w:rsidP="00A214AC">
            <w:pPr>
              <w:numPr>
                <w:ilvl w:val="0"/>
                <w:numId w:val="9"/>
              </w:numPr>
              <w:spacing w:line="240" w:lineRule="auto"/>
              <w:rPr>
                <w:highlight w:val="green"/>
                <w:lang w:val="en-US" w:eastAsia="zh-CN"/>
              </w:rPr>
            </w:pPr>
            <w:r w:rsidRPr="00000970">
              <w:rPr>
                <w:highlight w:val="green"/>
                <w:lang w:val="en-US" w:eastAsia="zh-CN"/>
              </w:rPr>
              <w:t>It is not preferred that company will update their results after Feb. meeting if not technical issues</w:t>
            </w:r>
            <w:r w:rsidR="00000970" w:rsidRPr="00000970">
              <w:rPr>
                <w:highlight w:val="green"/>
                <w:lang w:val="en-US" w:eastAsia="zh-CN"/>
              </w:rPr>
              <w:t xml:space="preserve"> are</w:t>
            </w:r>
            <w:r w:rsidRPr="00000970">
              <w:rPr>
                <w:highlight w:val="green"/>
                <w:lang w:val="en-US" w:eastAsia="zh-CN"/>
              </w:rPr>
              <w:t xml:space="preserve"> figured out</w:t>
            </w:r>
          </w:p>
          <w:p w14:paraId="4863FD4A" w14:textId="77777777" w:rsidR="00A214AC" w:rsidRPr="00000970" w:rsidRDefault="00A214AC" w:rsidP="00A214AC">
            <w:pPr>
              <w:numPr>
                <w:ilvl w:val="0"/>
                <w:numId w:val="9"/>
              </w:numPr>
              <w:spacing w:line="240" w:lineRule="auto"/>
              <w:rPr>
                <w:highlight w:val="green"/>
                <w:lang w:val="en-US" w:eastAsia="zh-CN"/>
              </w:rPr>
            </w:pPr>
            <w:r w:rsidRPr="00000970">
              <w:rPr>
                <w:highlight w:val="green"/>
                <w:lang w:val="en-US" w:eastAsia="zh-CN"/>
              </w:rPr>
              <w:t>The square brackets can be removed in Feb. meeting if no further results will be updated before the end of the meeting. But this can be further discussed during Feb. meeting if needed.</w:t>
            </w:r>
          </w:p>
          <w:p w14:paraId="3EF8E9AF" w14:textId="77777777" w:rsidR="00A214AC" w:rsidRPr="00000970" w:rsidRDefault="00A214AC" w:rsidP="00A214AC">
            <w:pPr>
              <w:numPr>
                <w:ilvl w:val="0"/>
                <w:numId w:val="9"/>
              </w:numPr>
              <w:spacing w:line="240" w:lineRule="auto"/>
              <w:rPr>
                <w:highlight w:val="green"/>
                <w:lang w:val="en-US" w:eastAsia="zh-CN"/>
              </w:rPr>
            </w:pPr>
            <w:r w:rsidRPr="00000970">
              <w:rPr>
                <w:highlight w:val="green"/>
                <w:lang w:val="en-US" w:eastAsia="zh-CN"/>
              </w:rPr>
              <w:t>Draft CRs with square bracketed averaged impairment results can be submitted for next Feb. meetings and will be revised with further updated results from companies if needed. Removal of square brackets can be confirmed during the meeting.</w:t>
            </w:r>
          </w:p>
          <w:p w14:paraId="433DE9D1" w14:textId="591BBF8D" w:rsidR="008E4503" w:rsidRPr="00F56A4A" w:rsidRDefault="008E4503" w:rsidP="00DC7DD4">
            <w:pPr>
              <w:tabs>
                <w:tab w:val="left" w:pos="20"/>
              </w:tabs>
              <w:overflowPunct/>
              <w:autoSpaceDE/>
              <w:autoSpaceDN/>
              <w:adjustRightInd/>
              <w:spacing w:after="120"/>
              <w:ind w:right="200"/>
              <w:textAlignment w:val="auto"/>
              <w:rPr>
                <w:rFonts w:eastAsiaTheme="minorEastAsia"/>
                <w:color w:val="0070C0"/>
                <w:lang w:eastAsia="zh-CN"/>
              </w:rPr>
            </w:pPr>
          </w:p>
        </w:tc>
      </w:tr>
      <w:tr w:rsidR="008E4503" w14:paraId="710CDF50" w14:textId="77777777" w:rsidTr="00DC7DD4">
        <w:tc>
          <w:tcPr>
            <w:tcW w:w="1696" w:type="dxa"/>
          </w:tcPr>
          <w:p w14:paraId="60F39878" w14:textId="77777777" w:rsidR="008E4503" w:rsidRDefault="008E4503" w:rsidP="00DC7DD4">
            <w:pPr>
              <w:rPr>
                <w:rFonts w:eastAsiaTheme="minorEastAsia"/>
                <w:b/>
                <w:bCs/>
                <w:color w:val="0070C0"/>
                <w:lang w:val="en-US" w:eastAsia="zh-CN"/>
              </w:rPr>
            </w:pPr>
            <w:r w:rsidRPr="009E0FB8">
              <w:rPr>
                <w:rFonts w:eastAsiaTheme="minorEastAsia" w:hint="eastAsia"/>
                <w:color w:val="0070C0"/>
                <w:lang w:val="en-US" w:eastAsia="zh-CN"/>
              </w:rPr>
              <w:lastRenderedPageBreak/>
              <w:t>#</w:t>
            </w:r>
            <w:r w:rsidRPr="009E0FB8">
              <w:rPr>
                <w:rFonts w:eastAsiaTheme="minorEastAsia"/>
                <w:color w:val="0070C0"/>
                <w:lang w:val="en-US" w:eastAsia="zh-CN"/>
              </w:rPr>
              <w:t>2 MU and TT</w:t>
            </w:r>
          </w:p>
        </w:tc>
        <w:tc>
          <w:tcPr>
            <w:tcW w:w="7935" w:type="dxa"/>
          </w:tcPr>
          <w:p w14:paraId="0283DCFA" w14:textId="7D361C7B" w:rsidR="00000970" w:rsidRDefault="00000970" w:rsidP="00DC7DD4">
            <w:pPr>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ased on TE vendor’s feedback, there is no dependency on modulation order for MU and TT.</w:t>
            </w:r>
          </w:p>
          <w:p w14:paraId="7C2D0DA7" w14:textId="77777777" w:rsidR="008E4503" w:rsidRPr="008E3869" w:rsidRDefault="008E4503" w:rsidP="00DC7DD4">
            <w:pPr>
              <w:rPr>
                <w:rFonts w:eastAsiaTheme="minorEastAsia"/>
                <w:color w:val="0070C0"/>
                <w:lang w:eastAsia="zh-CN"/>
              </w:rPr>
            </w:pPr>
            <w:r w:rsidRPr="008E3869">
              <w:rPr>
                <w:rFonts w:eastAsiaTheme="minorEastAsia"/>
                <w:color w:val="0070C0"/>
                <w:lang w:eastAsia="zh-CN"/>
              </w:rPr>
              <w:t>Tentative agreement:</w:t>
            </w:r>
          </w:p>
          <w:p w14:paraId="6771CC9B" w14:textId="338367B8" w:rsidR="008E4503" w:rsidRPr="008E3869" w:rsidRDefault="00000970" w:rsidP="00DC7DD4">
            <w:pPr>
              <w:rPr>
                <w:rFonts w:eastAsiaTheme="minorEastAsia"/>
                <w:color w:val="000000" w:themeColor="text1"/>
                <w:lang w:eastAsia="zh-CN"/>
              </w:rPr>
            </w:pPr>
            <w:r w:rsidRPr="00DC7DD4">
              <w:rPr>
                <w:rFonts w:eastAsiaTheme="minorEastAsia"/>
                <w:color w:val="000000" w:themeColor="text1"/>
                <w:highlight w:val="green"/>
                <w:lang w:eastAsia="zh-CN"/>
              </w:rPr>
              <w:t>The existing MU and TT definition for PUSCH performance requirements can be reused for PUSCH performance requirements with 256QAM.</w:t>
            </w:r>
          </w:p>
          <w:p w14:paraId="45F2073F" w14:textId="77AE0A54" w:rsidR="008E4503" w:rsidRDefault="008E4503" w:rsidP="00DC7DD4">
            <w:pPr>
              <w:rPr>
                <w:rFonts w:eastAsiaTheme="minorEastAsia"/>
                <w:color w:val="0070C0"/>
                <w:lang w:eastAsia="zh-CN"/>
              </w:rPr>
            </w:pPr>
          </w:p>
        </w:tc>
      </w:tr>
    </w:tbl>
    <w:p w14:paraId="15E001B1" w14:textId="77777777" w:rsidR="008E4503" w:rsidRDefault="008E4503" w:rsidP="008E4503">
      <w:pPr>
        <w:rPr>
          <w:i/>
          <w:color w:val="0070C0"/>
          <w:lang w:val="en-US" w:eastAsia="zh-CN"/>
        </w:rPr>
      </w:pPr>
    </w:p>
    <w:p w14:paraId="4DADA011" w14:textId="77777777" w:rsidR="008E4503" w:rsidRPr="003744D9" w:rsidRDefault="008E4503" w:rsidP="008E4503">
      <w:pPr>
        <w:pStyle w:val="3"/>
        <w:spacing w:line="240" w:lineRule="auto"/>
        <w:ind w:rightChars="0" w:right="200"/>
      </w:pPr>
      <w:r w:rsidRPr="003744D9">
        <w:t>CRs/TPs</w:t>
      </w:r>
    </w:p>
    <w:p w14:paraId="60636BFF" w14:textId="7CD76470" w:rsidR="00DC7DD4" w:rsidRPr="003744D9" w:rsidRDefault="00DC7DD4" w:rsidP="00DC7DD4">
      <w:pPr>
        <w:rPr>
          <w:iCs/>
          <w:color w:val="000000" w:themeColor="text1"/>
        </w:rPr>
      </w:pPr>
      <w:r>
        <w:rPr>
          <w:iCs/>
          <w:color w:val="000000" w:themeColor="text1"/>
          <w:lang w:eastAsia="zh-CN"/>
        </w:rPr>
        <w:t>As summarized in Section 3</w:t>
      </w:r>
      <w:r w:rsidRPr="003744D9">
        <w:rPr>
          <w:iCs/>
          <w:color w:val="000000" w:themeColor="text1"/>
          <w:lang w:eastAsia="zh-CN"/>
        </w:rPr>
        <w:t>.</w:t>
      </w:r>
      <w:r>
        <w:rPr>
          <w:iCs/>
          <w:color w:val="000000" w:themeColor="text1"/>
          <w:lang w:eastAsia="zh-CN"/>
        </w:rPr>
        <w:t>2</w:t>
      </w:r>
      <w:r w:rsidRPr="003744D9">
        <w:rPr>
          <w:iCs/>
          <w:color w:val="000000" w:themeColor="text1"/>
          <w:lang w:eastAsia="zh-CN"/>
        </w:rPr>
        <w:t>.</w:t>
      </w:r>
    </w:p>
    <w:p w14:paraId="3794E0A2" w14:textId="77777777" w:rsidR="008E4503" w:rsidRDefault="008E4503">
      <w:pPr>
        <w:spacing w:after="120"/>
        <w:rPr>
          <w:i/>
          <w:lang w:val="en-US" w:eastAsia="zh-CN"/>
        </w:rPr>
      </w:pPr>
    </w:p>
    <w:p w14:paraId="562C38EA" w14:textId="77777777" w:rsidR="00CE4D5A" w:rsidRDefault="00BF7897">
      <w:pPr>
        <w:pStyle w:val="1"/>
        <w:ind w:left="632" w:rightChars="0" w:right="200"/>
        <w:rPr>
          <w:lang w:val="en-US" w:eastAsia="ja-JP"/>
        </w:rPr>
      </w:pPr>
      <w:r>
        <w:rPr>
          <w:lang w:val="en-US" w:eastAsia="ja-JP"/>
        </w:rPr>
        <w:t>Recommendations for Tdocs</w:t>
      </w:r>
    </w:p>
    <w:p w14:paraId="79903EF3" w14:textId="77777777" w:rsidR="00CE4D5A" w:rsidRDefault="00BF7897">
      <w:pPr>
        <w:pStyle w:val="2"/>
        <w:ind w:left="776" w:rightChars="0" w:right="200"/>
      </w:pPr>
      <w:r>
        <w:rPr>
          <w:rFonts w:hint="eastAsia"/>
        </w:rPr>
        <w:t>1st</w:t>
      </w:r>
      <w:r>
        <w:t xml:space="preserve"> </w:t>
      </w:r>
      <w:r>
        <w:rPr>
          <w:rFonts w:hint="eastAsia"/>
        </w:rPr>
        <w:t xml:space="preserve">round </w:t>
      </w:r>
    </w:p>
    <w:p w14:paraId="2DCBD73B" w14:textId="77777777" w:rsidR="00CE4D5A" w:rsidRDefault="00BF7897">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CE4D5A" w14:paraId="33524AD4" w14:textId="77777777">
        <w:tc>
          <w:tcPr>
            <w:tcW w:w="2058" w:type="pct"/>
          </w:tcPr>
          <w:p w14:paraId="000CBC18" w14:textId="77777777" w:rsidR="00CE4D5A" w:rsidRDefault="00BF7897">
            <w:pPr>
              <w:spacing w:after="120"/>
              <w:rPr>
                <w:b/>
                <w:bCs/>
                <w:color w:val="0070C0"/>
                <w:lang w:val="en-US" w:eastAsia="zh-CN"/>
              </w:rPr>
            </w:pPr>
            <w:r>
              <w:rPr>
                <w:b/>
                <w:bCs/>
                <w:color w:val="0070C0"/>
                <w:lang w:val="en-US" w:eastAsia="zh-CN"/>
              </w:rPr>
              <w:t>Title</w:t>
            </w:r>
          </w:p>
        </w:tc>
        <w:tc>
          <w:tcPr>
            <w:tcW w:w="1325" w:type="pct"/>
          </w:tcPr>
          <w:p w14:paraId="0398870A" w14:textId="77777777" w:rsidR="00CE4D5A" w:rsidRDefault="00BF7897">
            <w:pPr>
              <w:spacing w:after="120"/>
              <w:rPr>
                <w:b/>
                <w:bCs/>
                <w:color w:val="0070C0"/>
                <w:lang w:val="en-US" w:eastAsia="zh-CN"/>
              </w:rPr>
            </w:pPr>
            <w:r>
              <w:rPr>
                <w:b/>
                <w:bCs/>
                <w:color w:val="0070C0"/>
                <w:lang w:val="en-US" w:eastAsia="zh-CN"/>
              </w:rPr>
              <w:t>Source</w:t>
            </w:r>
          </w:p>
        </w:tc>
        <w:tc>
          <w:tcPr>
            <w:tcW w:w="1617" w:type="pct"/>
          </w:tcPr>
          <w:p w14:paraId="0D814575" w14:textId="77777777" w:rsidR="00CE4D5A" w:rsidRDefault="00BF7897">
            <w:pPr>
              <w:spacing w:after="120"/>
              <w:rPr>
                <w:b/>
                <w:bCs/>
                <w:color w:val="0070C0"/>
                <w:lang w:val="en-US" w:eastAsia="zh-CN"/>
              </w:rPr>
            </w:pPr>
            <w:r>
              <w:rPr>
                <w:b/>
                <w:bCs/>
                <w:color w:val="0070C0"/>
                <w:lang w:val="en-US" w:eastAsia="zh-CN"/>
              </w:rPr>
              <w:t>Comments</w:t>
            </w:r>
          </w:p>
        </w:tc>
      </w:tr>
      <w:tr w:rsidR="00CE4D5A" w14:paraId="2E421A07" w14:textId="77777777">
        <w:tc>
          <w:tcPr>
            <w:tcW w:w="2058" w:type="pct"/>
          </w:tcPr>
          <w:p w14:paraId="770D6692" w14:textId="00AC6950" w:rsidR="00CE4D5A" w:rsidRDefault="009E0FB8" w:rsidP="000E4B7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F for FR1 PUSCH with 256QAM performance requirements</w:t>
            </w:r>
          </w:p>
        </w:tc>
        <w:tc>
          <w:tcPr>
            <w:tcW w:w="1325" w:type="pct"/>
          </w:tcPr>
          <w:p w14:paraId="5824E892" w14:textId="73B6FD6A" w:rsidR="00CE4D5A" w:rsidRDefault="009E0FB8">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 HiSilicon</w:t>
            </w:r>
          </w:p>
        </w:tc>
        <w:tc>
          <w:tcPr>
            <w:tcW w:w="1617" w:type="pct"/>
          </w:tcPr>
          <w:p w14:paraId="1AFB1ADC" w14:textId="77777777" w:rsidR="00CE4D5A" w:rsidRDefault="00CE4D5A">
            <w:pPr>
              <w:spacing w:after="120"/>
              <w:rPr>
                <w:rFonts w:eastAsiaTheme="minorEastAsia"/>
                <w:lang w:val="en-US" w:eastAsia="zh-CN"/>
              </w:rPr>
            </w:pPr>
          </w:p>
        </w:tc>
      </w:tr>
    </w:tbl>
    <w:p w14:paraId="658268A5" w14:textId="77777777" w:rsidR="00CE4D5A" w:rsidRDefault="00CE4D5A">
      <w:pPr>
        <w:rPr>
          <w:lang w:val="en-US" w:eastAsia="ja-JP"/>
        </w:rPr>
      </w:pPr>
    </w:p>
    <w:p w14:paraId="56F5788D" w14:textId="77777777" w:rsidR="00CE4D5A" w:rsidRDefault="00BF7897">
      <w:pPr>
        <w:rPr>
          <w:b/>
          <w:bCs/>
          <w:u w:val="single"/>
          <w:lang w:val="en-US" w:eastAsia="ja-JP"/>
        </w:rPr>
      </w:pPr>
      <w:r>
        <w:rPr>
          <w:b/>
          <w:bCs/>
          <w:u w:val="single"/>
          <w:lang w:val="en-US" w:eastAsia="ja-JP"/>
        </w:rPr>
        <w:t>Existing tdocs</w:t>
      </w:r>
    </w:p>
    <w:tbl>
      <w:tblPr>
        <w:tblStyle w:val="af3"/>
        <w:tblW w:w="0" w:type="auto"/>
        <w:tblLayout w:type="fixed"/>
        <w:tblLook w:val="04A0" w:firstRow="1" w:lastRow="0" w:firstColumn="1" w:lastColumn="0" w:noHBand="0" w:noVBand="1"/>
      </w:tblPr>
      <w:tblGrid>
        <w:gridCol w:w="1129"/>
        <w:gridCol w:w="4330"/>
        <w:gridCol w:w="1199"/>
        <w:gridCol w:w="1701"/>
        <w:gridCol w:w="1272"/>
      </w:tblGrid>
      <w:tr w:rsidR="00CE4D5A" w14:paraId="3263BA17" w14:textId="77777777">
        <w:tc>
          <w:tcPr>
            <w:tcW w:w="1129" w:type="dxa"/>
          </w:tcPr>
          <w:p w14:paraId="221EA7AB" w14:textId="77777777" w:rsidR="00CE4D5A" w:rsidRDefault="00BF78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4330" w:type="dxa"/>
          </w:tcPr>
          <w:p w14:paraId="0D131AEC" w14:textId="77777777" w:rsidR="00CE4D5A" w:rsidRDefault="00BF7897">
            <w:pPr>
              <w:spacing w:after="120"/>
              <w:rPr>
                <w:b/>
                <w:bCs/>
                <w:color w:val="0070C0"/>
                <w:lang w:val="en-US" w:eastAsia="zh-CN"/>
              </w:rPr>
            </w:pPr>
            <w:r>
              <w:rPr>
                <w:b/>
                <w:bCs/>
                <w:color w:val="0070C0"/>
                <w:lang w:val="en-US" w:eastAsia="zh-CN"/>
              </w:rPr>
              <w:t>Title</w:t>
            </w:r>
          </w:p>
        </w:tc>
        <w:tc>
          <w:tcPr>
            <w:tcW w:w="1199" w:type="dxa"/>
          </w:tcPr>
          <w:p w14:paraId="30FC945F" w14:textId="77777777" w:rsidR="00CE4D5A" w:rsidRDefault="00BF7897">
            <w:pPr>
              <w:spacing w:after="120"/>
              <w:rPr>
                <w:b/>
                <w:bCs/>
                <w:color w:val="0070C0"/>
                <w:lang w:val="en-US" w:eastAsia="zh-CN"/>
              </w:rPr>
            </w:pPr>
            <w:r>
              <w:rPr>
                <w:b/>
                <w:bCs/>
                <w:color w:val="0070C0"/>
                <w:lang w:val="en-US" w:eastAsia="zh-CN"/>
              </w:rPr>
              <w:t>Source</w:t>
            </w:r>
          </w:p>
        </w:tc>
        <w:tc>
          <w:tcPr>
            <w:tcW w:w="1701" w:type="dxa"/>
          </w:tcPr>
          <w:p w14:paraId="64D4C2AC" w14:textId="77777777" w:rsidR="00CE4D5A" w:rsidRDefault="00BF7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272" w:type="dxa"/>
          </w:tcPr>
          <w:p w14:paraId="513D293C" w14:textId="77777777" w:rsidR="00CE4D5A" w:rsidRDefault="00BF7897">
            <w:pPr>
              <w:spacing w:after="120"/>
              <w:rPr>
                <w:b/>
                <w:bCs/>
                <w:color w:val="0070C0"/>
                <w:lang w:val="en-US" w:eastAsia="zh-CN"/>
              </w:rPr>
            </w:pPr>
            <w:r>
              <w:rPr>
                <w:b/>
                <w:bCs/>
                <w:color w:val="0070C0"/>
                <w:lang w:val="en-US" w:eastAsia="zh-CN"/>
              </w:rPr>
              <w:t>Comments</w:t>
            </w:r>
          </w:p>
        </w:tc>
      </w:tr>
      <w:tr w:rsidR="006614F1" w14:paraId="2CC53EC9" w14:textId="7777777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E6CF49" w14:textId="0D2BC4BA" w:rsidR="006614F1" w:rsidRDefault="00281E5E" w:rsidP="006614F1">
            <w:pPr>
              <w:spacing w:after="120"/>
              <w:rPr>
                <w:rFonts w:eastAsiaTheme="minorEastAsia"/>
                <w:color w:val="0070C0"/>
                <w:lang w:val="en-US" w:eastAsia="zh-CN"/>
              </w:rPr>
            </w:pPr>
            <w:hyperlink r:id="rId27" w:history="1">
              <w:r w:rsidR="006614F1">
                <w:rPr>
                  <w:rStyle w:val="af8"/>
                  <w:rFonts w:ascii="Arial" w:hAnsi="Arial" w:cs="Arial"/>
                  <w:b/>
                  <w:bCs/>
                  <w:sz w:val="16"/>
                  <w:szCs w:val="16"/>
                </w:rPr>
                <w:t>R4-2200132</w:t>
              </w:r>
            </w:hyperlink>
          </w:p>
        </w:tc>
        <w:tc>
          <w:tcPr>
            <w:tcW w:w="4330" w:type="dxa"/>
            <w:tcBorders>
              <w:top w:val="single" w:sz="4" w:space="0" w:color="A6A6A6"/>
              <w:left w:val="nil"/>
              <w:bottom w:val="single" w:sz="4" w:space="0" w:color="A6A6A6"/>
              <w:right w:val="single" w:sz="4" w:space="0" w:color="A6A6A6"/>
            </w:tcBorders>
            <w:shd w:val="clear" w:color="auto" w:fill="auto"/>
          </w:tcPr>
          <w:p w14:paraId="4FAAEF92" w14:textId="3778E263"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for TS 38.141-1 on manufacture declaration for FR1 PUSCH 256QAM performance requirements</w:t>
            </w:r>
          </w:p>
        </w:tc>
        <w:tc>
          <w:tcPr>
            <w:tcW w:w="1199" w:type="dxa"/>
            <w:tcBorders>
              <w:top w:val="single" w:sz="4" w:space="0" w:color="A6A6A6"/>
              <w:left w:val="nil"/>
              <w:bottom w:val="single" w:sz="4" w:space="0" w:color="A6A6A6"/>
              <w:right w:val="single" w:sz="4" w:space="0" w:color="A6A6A6"/>
            </w:tcBorders>
            <w:shd w:val="clear" w:color="auto" w:fill="auto"/>
          </w:tcPr>
          <w:p w14:paraId="6BB59BE3" w14:textId="31F704C3"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CATT</w:t>
            </w:r>
          </w:p>
        </w:tc>
        <w:tc>
          <w:tcPr>
            <w:tcW w:w="1701" w:type="dxa"/>
          </w:tcPr>
          <w:p w14:paraId="312A4A3A" w14:textId="38CF91AF"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3E6E692A" w14:textId="77777777" w:rsidR="006614F1" w:rsidRDefault="006614F1" w:rsidP="006614F1">
            <w:pPr>
              <w:spacing w:after="120"/>
              <w:rPr>
                <w:rFonts w:eastAsiaTheme="minorEastAsia"/>
                <w:color w:val="0070C0"/>
                <w:lang w:val="en-US" w:eastAsia="zh-CN"/>
              </w:rPr>
            </w:pPr>
          </w:p>
        </w:tc>
      </w:tr>
      <w:tr w:rsidR="006614F1" w14:paraId="290B3D5E" w14:textId="77777777">
        <w:tc>
          <w:tcPr>
            <w:tcW w:w="1129" w:type="dxa"/>
            <w:tcBorders>
              <w:top w:val="nil"/>
              <w:left w:val="single" w:sz="4" w:space="0" w:color="A6A6A6"/>
              <w:bottom w:val="single" w:sz="4" w:space="0" w:color="A6A6A6"/>
              <w:right w:val="single" w:sz="4" w:space="0" w:color="A6A6A6"/>
            </w:tcBorders>
            <w:shd w:val="clear" w:color="auto" w:fill="auto"/>
          </w:tcPr>
          <w:p w14:paraId="26066649" w14:textId="6326DB2A" w:rsidR="006614F1" w:rsidRDefault="00281E5E" w:rsidP="006614F1">
            <w:pPr>
              <w:spacing w:after="120"/>
              <w:rPr>
                <w:rFonts w:eastAsiaTheme="minorEastAsia"/>
                <w:color w:val="0070C0"/>
                <w:lang w:val="en-US" w:eastAsia="zh-CN"/>
              </w:rPr>
            </w:pPr>
            <w:hyperlink r:id="rId28" w:history="1">
              <w:r w:rsidR="006614F1">
                <w:rPr>
                  <w:rStyle w:val="af8"/>
                  <w:rFonts w:ascii="Arial" w:hAnsi="Arial" w:cs="Arial"/>
                  <w:b/>
                  <w:bCs/>
                  <w:sz w:val="16"/>
                  <w:szCs w:val="16"/>
                </w:rPr>
                <w:t>R4-2200133</w:t>
              </w:r>
            </w:hyperlink>
          </w:p>
        </w:tc>
        <w:tc>
          <w:tcPr>
            <w:tcW w:w="4330" w:type="dxa"/>
            <w:tcBorders>
              <w:top w:val="nil"/>
              <w:left w:val="nil"/>
              <w:bottom w:val="single" w:sz="4" w:space="0" w:color="A6A6A6"/>
              <w:right w:val="single" w:sz="4" w:space="0" w:color="A6A6A6"/>
            </w:tcBorders>
            <w:shd w:val="clear" w:color="auto" w:fill="auto"/>
          </w:tcPr>
          <w:p w14:paraId="5E8EBA03" w14:textId="3391AEAE"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Simulation results for FR1 PUSCH 256QAM performance requirement</w:t>
            </w:r>
          </w:p>
        </w:tc>
        <w:tc>
          <w:tcPr>
            <w:tcW w:w="1199" w:type="dxa"/>
            <w:tcBorders>
              <w:top w:val="nil"/>
              <w:left w:val="nil"/>
              <w:bottom w:val="single" w:sz="4" w:space="0" w:color="A6A6A6"/>
              <w:right w:val="single" w:sz="4" w:space="0" w:color="A6A6A6"/>
            </w:tcBorders>
            <w:shd w:val="clear" w:color="auto" w:fill="auto"/>
          </w:tcPr>
          <w:p w14:paraId="2482E779" w14:textId="6C7E7093"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CATT</w:t>
            </w:r>
          </w:p>
        </w:tc>
        <w:tc>
          <w:tcPr>
            <w:tcW w:w="1701" w:type="dxa"/>
          </w:tcPr>
          <w:p w14:paraId="4CF6D364" w14:textId="345E8874"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Pr>
          <w:p w14:paraId="34187347" w14:textId="77777777" w:rsidR="006614F1" w:rsidRDefault="006614F1" w:rsidP="006614F1">
            <w:pPr>
              <w:spacing w:after="120"/>
              <w:rPr>
                <w:rFonts w:eastAsiaTheme="minorEastAsia"/>
                <w:color w:val="0070C0"/>
                <w:lang w:val="en-US" w:eastAsia="zh-CN"/>
              </w:rPr>
            </w:pPr>
          </w:p>
        </w:tc>
      </w:tr>
      <w:tr w:rsidR="006614F1" w14:paraId="6143F6F9" w14:textId="77777777">
        <w:tc>
          <w:tcPr>
            <w:tcW w:w="1129" w:type="dxa"/>
            <w:tcBorders>
              <w:top w:val="nil"/>
              <w:left w:val="single" w:sz="4" w:space="0" w:color="A6A6A6"/>
              <w:bottom w:val="single" w:sz="4" w:space="0" w:color="A6A6A6"/>
              <w:right w:val="single" w:sz="4" w:space="0" w:color="A6A6A6"/>
            </w:tcBorders>
            <w:shd w:val="clear" w:color="auto" w:fill="auto"/>
          </w:tcPr>
          <w:p w14:paraId="2F3DF912" w14:textId="64B2B64E" w:rsidR="006614F1" w:rsidRDefault="00281E5E" w:rsidP="006614F1">
            <w:pPr>
              <w:spacing w:after="120"/>
              <w:rPr>
                <w:rFonts w:eastAsiaTheme="minorEastAsia"/>
                <w:color w:val="0070C0"/>
                <w:lang w:val="en-US" w:eastAsia="zh-CN"/>
              </w:rPr>
            </w:pPr>
            <w:hyperlink r:id="rId29" w:history="1">
              <w:r w:rsidR="006614F1">
                <w:rPr>
                  <w:rStyle w:val="af8"/>
                  <w:rFonts w:ascii="Arial" w:hAnsi="Arial" w:cs="Arial"/>
                  <w:b/>
                  <w:bCs/>
                  <w:sz w:val="16"/>
                  <w:szCs w:val="16"/>
                </w:rPr>
                <w:t>R4-2200148</w:t>
              </w:r>
            </w:hyperlink>
          </w:p>
        </w:tc>
        <w:tc>
          <w:tcPr>
            <w:tcW w:w="4330" w:type="dxa"/>
            <w:tcBorders>
              <w:top w:val="nil"/>
              <w:left w:val="nil"/>
              <w:bottom w:val="single" w:sz="4" w:space="0" w:color="A6A6A6"/>
              <w:right w:val="single" w:sz="4" w:space="0" w:color="A6A6A6"/>
            </w:tcBorders>
            <w:shd w:val="clear" w:color="auto" w:fill="auto"/>
          </w:tcPr>
          <w:p w14:paraId="7788EAAC" w14:textId="76E72452"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for TS 38.141-2, Introduction of manufacture declaration, MU and TT for FR1 PUSCH 256QAM performance requirements</w:t>
            </w:r>
          </w:p>
        </w:tc>
        <w:tc>
          <w:tcPr>
            <w:tcW w:w="1199" w:type="dxa"/>
            <w:tcBorders>
              <w:top w:val="nil"/>
              <w:left w:val="nil"/>
              <w:bottom w:val="single" w:sz="4" w:space="0" w:color="A6A6A6"/>
              <w:right w:val="single" w:sz="4" w:space="0" w:color="A6A6A6"/>
            </w:tcBorders>
            <w:shd w:val="clear" w:color="auto" w:fill="auto"/>
          </w:tcPr>
          <w:p w14:paraId="5A9FBF18" w14:textId="49B19909"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CATT</w:t>
            </w:r>
          </w:p>
        </w:tc>
        <w:tc>
          <w:tcPr>
            <w:tcW w:w="1701" w:type="dxa"/>
          </w:tcPr>
          <w:p w14:paraId="3D72EA3D" w14:textId="08779D9E"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Pr>
          <w:p w14:paraId="548A81EC" w14:textId="77777777" w:rsidR="006614F1" w:rsidRDefault="00741874" w:rsidP="006614F1">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pdate the manufacture declaration</w:t>
            </w:r>
          </w:p>
          <w:p w14:paraId="7C90FCEC" w14:textId="09A11D76" w:rsidR="00741874" w:rsidRDefault="00741874" w:rsidP="006614F1">
            <w:pPr>
              <w:spacing w:after="120"/>
              <w:rPr>
                <w:rFonts w:eastAsiaTheme="minorEastAsia"/>
                <w:color w:val="0070C0"/>
                <w:lang w:val="en-US" w:eastAsia="zh-CN"/>
              </w:rPr>
            </w:pPr>
            <w:r>
              <w:rPr>
                <w:rFonts w:eastAsiaTheme="minorEastAsia"/>
                <w:color w:val="0070C0"/>
                <w:lang w:val="en-US" w:eastAsia="zh-CN"/>
              </w:rPr>
              <w:t>To confirm the MU and TT for 256QAM from TE vendors</w:t>
            </w:r>
          </w:p>
        </w:tc>
      </w:tr>
      <w:tr w:rsidR="006614F1" w14:paraId="13B8BE78" w14:textId="77777777">
        <w:tc>
          <w:tcPr>
            <w:tcW w:w="1129" w:type="dxa"/>
            <w:tcBorders>
              <w:top w:val="nil"/>
              <w:left w:val="single" w:sz="4" w:space="0" w:color="A6A6A6"/>
              <w:bottom w:val="single" w:sz="4" w:space="0" w:color="A6A6A6"/>
              <w:right w:val="single" w:sz="4" w:space="0" w:color="A6A6A6"/>
            </w:tcBorders>
            <w:shd w:val="clear" w:color="auto" w:fill="auto"/>
          </w:tcPr>
          <w:p w14:paraId="0766976F" w14:textId="3708C0FA" w:rsidR="006614F1" w:rsidRDefault="00281E5E" w:rsidP="006614F1">
            <w:pPr>
              <w:spacing w:after="120"/>
              <w:rPr>
                <w:rFonts w:eastAsiaTheme="minorEastAsia"/>
                <w:color w:val="0070C0"/>
                <w:lang w:val="en-US" w:eastAsia="zh-CN"/>
              </w:rPr>
            </w:pPr>
            <w:hyperlink r:id="rId30" w:history="1">
              <w:r w:rsidR="006614F1">
                <w:rPr>
                  <w:rStyle w:val="af8"/>
                  <w:rFonts w:ascii="Arial" w:hAnsi="Arial" w:cs="Arial"/>
                  <w:b/>
                  <w:bCs/>
                  <w:sz w:val="16"/>
                  <w:szCs w:val="16"/>
                </w:rPr>
                <w:t>R4-2200474</w:t>
              </w:r>
            </w:hyperlink>
          </w:p>
        </w:tc>
        <w:tc>
          <w:tcPr>
            <w:tcW w:w="4330" w:type="dxa"/>
            <w:tcBorders>
              <w:top w:val="nil"/>
              <w:left w:val="nil"/>
              <w:bottom w:val="single" w:sz="4" w:space="0" w:color="A6A6A6"/>
              <w:right w:val="single" w:sz="4" w:space="0" w:color="A6A6A6"/>
            </w:tcBorders>
            <w:shd w:val="clear" w:color="auto" w:fill="auto"/>
          </w:tcPr>
          <w:p w14:paraId="05CC4329" w14:textId="1C695933"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draftCR for 38.141-1 MU and TT for PUSCH with 256QAM</w:t>
            </w:r>
          </w:p>
        </w:tc>
        <w:tc>
          <w:tcPr>
            <w:tcW w:w="1199" w:type="dxa"/>
            <w:tcBorders>
              <w:top w:val="nil"/>
              <w:left w:val="nil"/>
              <w:bottom w:val="single" w:sz="4" w:space="0" w:color="A6A6A6"/>
              <w:right w:val="single" w:sz="4" w:space="0" w:color="A6A6A6"/>
            </w:tcBorders>
            <w:shd w:val="clear" w:color="auto" w:fill="auto"/>
          </w:tcPr>
          <w:p w14:paraId="08393A77" w14:textId="3D48BBD2"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Ericsson</w:t>
            </w:r>
          </w:p>
        </w:tc>
        <w:tc>
          <w:tcPr>
            <w:tcW w:w="1701" w:type="dxa"/>
          </w:tcPr>
          <w:p w14:paraId="16848E0C" w14:textId="3BA5A4CF" w:rsidR="006614F1" w:rsidRDefault="00093854" w:rsidP="006614F1">
            <w:pPr>
              <w:spacing w:after="120"/>
              <w:rPr>
                <w:rFonts w:eastAsiaTheme="minorEastAsia"/>
                <w:color w:val="0070C0"/>
                <w:lang w:val="en-US" w:eastAsia="zh-CN"/>
              </w:rPr>
            </w:pPr>
            <w:r>
              <w:rPr>
                <w:rFonts w:eastAsiaTheme="minorEastAsia"/>
                <w:color w:val="0070C0"/>
                <w:lang w:val="en-US" w:eastAsia="zh-CN"/>
              </w:rPr>
              <w:t>Return to</w:t>
            </w:r>
          </w:p>
        </w:tc>
        <w:tc>
          <w:tcPr>
            <w:tcW w:w="1272" w:type="dxa"/>
          </w:tcPr>
          <w:p w14:paraId="764A1947" w14:textId="22F16D97" w:rsidR="006614F1" w:rsidRDefault="00741874" w:rsidP="006614F1">
            <w:pPr>
              <w:spacing w:after="120"/>
              <w:rPr>
                <w:rFonts w:eastAsiaTheme="minorEastAsia"/>
                <w:color w:val="0070C0"/>
                <w:lang w:val="en-US" w:eastAsia="zh-CN"/>
              </w:rPr>
            </w:pPr>
            <w:r>
              <w:rPr>
                <w:rFonts w:eastAsiaTheme="minorEastAsia"/>
                <w:color w:val="0070C0"/>
                <w:lang w:val="en-US" w:eastAsia="zh-CN"/>
              </w:rPr>
              <w:t>To confirm the MU and TT for 256QAM from TE vendors</w:t>
            </w:r>
          </w:p>
        </w:tc>
      </w:tr>
      <w:tr w:rsidR="006614F1" w14:paraId="18921480" w14:textId="77777777">
        <w:tc>
          <w:tcPr>
            <w:tcW w:w="1129" w:type="dxa"/>
            <w:tcBorders>
              <w:top w:val="nil"/>
              <w:left w:val="single" w:sz="4" w:space="0" w:color="A6A6A6"/>
              <w:bottom w:val="single" w:sz="4" w:space="0" w:color="A6A6A6"/>
              <w:right w:val="single" w:sz="4" w:space="0" w:color="A6A6A6"/>
            </w:tcBorders>
            <w:shd w:val="clear" w:color="auto" w:fill="auto"/>
          </w:tcPr>
          <w:p w14:paraId="316FB6DE" w14:textId="65E00D36" w:rsidR="006614F1" w:rsidRDefault="00281E5E" w:rsidP="006614F1">
            <w:pPr>
              <w:spacing w:after="120"/>
              <w:rPr>
                <w:rFonts w:eastAsiaTheme="minorEastAsia"/>
                <w:color w:val="0070C0"/>
                <w:lang w:val="en-US" w:eastAsia="zh-CN"/>
              </w:rPr>
            </w:pPr>
            <w:hyperlink r:id="rId31" w:history="1">
              <w:r w:rsidR="006614F1">
                <w:rPr>
                  <w:rStyle w:val="af8"/>
                  <w:rFonts w:ascii="Arial" w:hAnsi="Arial" w:cs="Arial"/>
                  <w:b/>
                  <w:bCs/>
                  <w:sz w:val="16"/>
                  <w:szCs w:val="16"/>
                </w:rPr>
                <w:t>R4-2200520</w:t>
              </w:r>
            </w:hyperlink>
          </w:p>
        </w:tc>
        <w:tc>
          <w:tcPr>
            <w:tcW w:w="4330" w:type="dxa"/>
            <w:tcBorders>
              <w:top w:val="nil"/>
              <w:left w:val="nil"/>
              <w:bottom w:val="single" w:sz="4" w:space="0" w:color="A6A6A6"/>
              <w:right w:val="single" w:sz="4" w:space="0" w:color="A6A6A6"/>
            </w:tcBorders>
            <w:shd w:val="clear" w:color="auto" w:fill="auto"/>
          </w:tcPr>
          <w:p w14:paraId="25C7421C" w14:textId="108FB34D"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for TS 38.104: FR1 256QAM PUSCH requirements</w:t>
            </w:r>
          </w:p>
        </w:tc>
        <w:tc>
          <w:tcPr>
            <w:tcW w:w="1199" w:type="dxa"/>
            <w:tcBorders>
              <w:top w:val="nil"/>
              <w:left w:val="nil"/>
              <w:bottom w:val="single" w:sz="4" w:space="0" w:color="A6A6A6"/>
              <w:right w:val="single" w:sz="4" w:space="0" w:color="A6A6A6"/>
            </w:tcBorders>
            <w:shd w:val="clear" w:color="auto" w:fill="auto"/>
          </w:tcPr>
          <w:p w14:paraId="683FEF61" w14:textId="2A5A410E"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Intel Corporation</w:t>
            </w:r>
          </w:p>
        </w:tc>
        <w:tc>
          <w:tcPr>
            <w:tcW w:w="1701" w:type="dxa"/>
          </w:tcPr>
          <w:p w14:paraId="77CF59D1" w14:textId="59DAFF00" w:rsidR="006614F1" w:rsidRDefault="00093854" w:rsidP="006614F1">
            <w:pPr>
              <w:spacing w:after="120"/>
              <w:rPr>
                <w:rFonts w:eastAsiaTheme="minorEastAsia"/>
                <w:color w:val="0070C0"/>
                <w:lang w:val="en-US" w:eastAsia="zh-CN"/>
              </w:rPr>
            </w:pPr>
            <w:r>
              <w:rPr>
                <w:rFonts w:eastAsiaTheme="minorEastAsia"/>
                <w:color w:val="0070C0"/>
                <w:lang w:val="en-US" w:eastAsia="zh-CN"/>
              </w:rPr>
              <w:t>Revised</w:t>
            </w:r>
          </w:p>
        </w:tc>
        <w:tc>
          <w:tcPr>
            <w:tcW w:w="1272" w:type="dxa"/>
          </w:tcPr>
          <w:p w14:paraId="68B5913F" w14:textId="12D342A8" w:rsidR="006614F1" w:rsidRDefault="00093854" w:rsidP="006614F1">
            <w:pPr>
              <w:spacing w:after="120"/>
              <w:rPr>
                <w:rFonts w:eastAsiaTheme="minorEastAsia"/>
                <w:color w:val="0070C0"/>
                <w:lang w:val="en-US" w:eastAsia="zh-CN"/>
              </w:rPr>
            </w:pPr>
            <w:r>
              <w:rPr>
                <w:rFonts w:eastAsiaTheme="minorEastAsia"/>
                <w:color w:val="0070C0"/>
                <w:lang w:val="en-US" w:eastAsia="zh-CN"/>
              </w:rPr>
              <w:t>Include RFC and SNR values</w:t>
            </w:r>
            <w:r w:rsidR="00741874">
              <w:rPr>
                <w:rFonts w:eastAsiaTheme="minorEastAsia"/>
                <w:color w:val="0070C0"/>
                <w:lang w:val="en-US" w:eastAsia="zh-CN"/>
              </w:rPr>
              <w:t xml:space="preserve"> with [] as per latest results summary</w:t>
            </w:r>
          </w:p>
        </w:tc>
      </w:tr>
      <w:tr w:rsidR="006614F1" w14:paraId="361D94B9" w14:textId="77777777">
        <w:tc>
          <w:tcPr>
            <w:tcW w:w="1129" w:type="dxa"/>
            <w:tcBorders>
              <w:top w:val="nil"/>
              <w:left w:val="single" w:sz="4" w:space="0" w:color="A6A6A6"/>
              <w:bottom w:val="single" w:sz="4" w:space="0" w:color="A6A6A6"/>
              <w:right w:val="single" w:sz="4" w:space="0" w:color="A6A6A6"/>
            </w:tcBorders>
            <w:shd w:val="clear" w:color="auto" w:fill="auto"/>
          </w:tcPr>
          <w:p w14:paraId="37293A95" w14:textId="5F67BB04" w:rsidR="006614F1" w:rsidRDefault="006614F1" w:rsidP="006614F1">
            <w:pPr>
              <w:spacing w:after="120"/>
              <w:rPr>
                <w:rFonts w:eastAsiaTheme="minorEastAsia"/>
                <w:color w:val="0070C0"/>
                <w:lang w:val="en-US" w:eastAsia="zh-CN"/>
              </w:rPr>
            </w:pPr>
            <w:r>
              <w:rPr>
                <w:rFonts w:ascii="Arial" w:hAnsi="Arial" w:cs="Arial"/>
                <w:color w:val="000000"/>
                <w:sz w:val="16"/>
                <w:szCs w:val="16"/>
              </w:rPr>
              <w:t>R4-2200752</w:t>
            </w:r>
          </w:p>
        </w:tc>
        <w:tc>
          <w:tcPr>
            <w:tcW w:w="4330" w:type="dxa"/>
            <w:tcBorders>
              <w:top w:val="nil"/>
              <w:left w:val="nil"/>
              <w:bottom w:val="single" w:sz="4" w:space="0" w:color="A6A6A6"/>
              <w:right w:val="single" w:sz="4" w:space="0" w:color="A6A6A6"/>
            </w:tcBorders>
            <w:shd w:val="clear" w:color="auto" w:fill="auto"/>
          </w:tcPr>
          <w:p w14:paraId="43B935ED" w14:textId="73DE462B"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on FR1 PUSCH 256QAM FRC for TS 38.104</w:t>
            </w:r>
          </w:p>
        </w:tc>
        <w:tc>
          <w:tcPr>
            <w:tcW w:w="1199" w:type="dxa"/>
            <w:tcBorders>
              <w:top w:val="nil"/>
              <w:left w:val="nil"/>
              <w:bottom w:val="single" w:sz="4" w:space="0" w:color="A6A6A6"/>
              <w:right w:val="single" w:sz="4" w:space="0" w:color="A6A6A6"/>
            </w:tcBorders>
            <w:shd w:val="clear" w:color="auto" w:fill="auto"/>
          </w:tcPr>
          <w:p w14:paraId="3356B019" w14:textId="637E80CA"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Samsung</w:t>
            </w:r>
          </w:p>
        </w:tc>
        <w:tc>
          <w:tcPr>
            <w:tcW w:w="1701" w:type="dxa"/>
          </w:tcPr>
          <w:p w14:paraId="1FAE713F" w14:textId="586D09A6" w:rsidR="006614F1" w:rsidRDefault="00093854" w:rsidP="006614F1">
            <w:pPr>
              <w:spacing w:after="120"/>
              <w:rPr>
                <w:rFonts w:eastAsiaTheme="minorEastAsia"/>
                <w:color w:val="0070C0"/>
                <w:lang w:val="en-US" w:eastAsia="zh-CN"/>
              </w:rPr>
            </w:pPr>
            <w:r>
              <w:rPr>
                <w:rFonts w:eastAsiaTheme="minorEastAsia"/>
                <w:color w:val="0070C0"/>
                <w:lang w:val="en-US" w:eastAsia="zh-CN"/>
              </w:rPr>
              <w:t>Withdrawn</w:t>
            </w:r>
          </w:p>
        </w:tc>
        <w:tc>
          <w:tcPr>
            <w:tcW w:w="1272" w:type="dxa"/>
          </w:tcPr>
          <w:p w14:paraId="023B4047" w14:textId="77777777" w:rsidR="006614F1" w:rsidRDefault="006614F1" w:rsidP="006614F1">
            <w:pPr>
              <w:spacing w:after="120"/>
              <w:rPr>
                <w:rFonts w:eastAsiaTheme="minorEastAsia"/>
                <w:color w:val="0070C0"/>
                <w:lang w:val="en-US" w:eastAsia="zh-CN"/>
              </w:rPr>
            </w:pPr>
          </w:p>
        </w:tc>
      </w:tr>
      <w:tr w:rsidR="006614F1" w14:paraId="2C98AD62" w14:textId="77777777">
        <w:tc>
          <w:tcPr>
            <w:tcW w:w="1129" w:type="dxa"/>
            <w:tcBorders>
              <w:top w:val="nil"/>
              <w:left w:val="single" w:sz="4" w:space="0" w:color="A6A6A6"/>
              <w:bottom w:val="single" w:sz="4" w:space="0" w:color="A6A6A6"/>
              <w:right w:val="single" w:sz="4" w:space="0" w:color="A6A6A6"/>
            </w:tcBorders>
            <w:shd w:val="clear" w:color="auto" w:fill="auto"/>
          </w:tcPr>
          <w:p w14:paraId="27DF4824" w14:textId="297E5F99" w:rsidR="006614F1" w:rsidRDefault="00281E5E" w:rsidP="006614F1">
            <w:pPr>
              <w:spacing w:after="120"/>
              <w:rPr>
                <w:rFonts w:eastAsiaTheme="minorEastAsia"/>
                <w:color w:val="0070C0"/>
                <w:lang w:val="en-US" w:eastAsia="zh-CN"/>
              </w:rPr>
            </w:pPr>
            <w:hyperlink r:id="rId32" w:history="1">
              <w:r w:rsidR="006614F1">
                <w:rPr>
                  <w:rStyle w:val="af8"/>
                  <w:rFonts w:ascii="Arial" w:hAnsi="Arial" w:cs="Arial"/>
                  <w:b/>
                  <w:bCs/>
                  <w:sz w:val="16"/>
                  <w:szCs w:val="16"/>
                </w:rPr>
                <w:t>R4-2200753</w:t>
              </w:r>
            </w:hyperlink>
          </w:p>
        </w:tc>
        <w:tc>
          <w:tcPr>
            <w:tcW w:w="4330" w:type="dxa"/>
            <w:tcBorders>
              <w:top w:val="nil"/>
              <w:left w:val="nil"/>
              <w:bottom w:val="single" w:sz="4" w:space="0" w:color="A6A6A6"/>
              <w:right w:val="single" w:sz="4" w:space="0" w:color="A6A6A6"/>
            </w:tcBorders>
            <w:shd w:val="clear" w:color="auto" w:fill="auto"/>
          </w:tcPr>
          <w:p w14:paraId="3BDF49C5" w14:textId="3136DE7A"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on FR1 PUSCH 256QAM FRC for TS 38.141-1</w:t>
            </w:r>
          </w:p>
        </w:tc>
        <w:tc>
          <w:tcPr>
            <w:tcW w:w="1199" w:type="dxa"/>
            <w:tcBorders>
              <w:top w:val="nil"/>
              <w:left w:val="nil"/>
              <w:bottom w:val="single" w:sz="4" w:space="0" w:color="A6A6A6"/>
              <w:right w:val="single" w:sz="4" w:space="0" w:color="A6A6A6"/>
            </w:tcBorders>
            <w:shd w:val="clear" w:color="auto" w:fill="auto"/>
          </w:tcPr>
          <w:p w14:paraId="001DE95B" w14:textId="071FA2E6"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Samsung</w:t>
            </w:r>
          </w:p>
        </w:tc>
        <w:tc>
          <w:tcPr>
            <w:tcW w:w="1701" w:type="dxa"/>
          </w:tcPr>
          <w:p w14:paraId="168DF2EC" w14:textId="11E411B6"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5EACF750" w14:textId="77777777" w:rsidR="006614F1" w:rsidRDefault="006614F1" w:rsidP="006614F1">
            <w:pPr>
              <w:spacing w:after="120"/>
              <w:rPr>
                <w:rFonts w:eastAsiaTheme="minorEastAsia"/>
                <w:color w:val="0070C0"/>
                <w:lang w:val="en-US" w:eastAsia="zh-CN"/>
              </w:rPr>
            </w:pPr>
          </w:p>
        </w:tc>
      </w:tr>
      <w:tr w:rsidR="006614F1" w14:paraId="07A82162" w14:textId="77777777">
        <w:tc>
          <w:tcPr>
            <w:tcW w:w="1129" w:type="dxa"/>
            <w:tcBorders>
              <w:top w:val="nil"/>
              <w:left w:val="single" w:sz="4" w:space="0" w:color="A6A6A6"/>
              <w:bottom w:val="single" w:sz="4" w:space="0" w:color="A6A6A6"/>
              <w:right w:val="single" w:sz="4" w:space="0" w:color="A6A6A6"/>
            </w:tcBorders>
            <w:shd w:val="clear" w:color="auto" w:fill="auto"/>
          </w:tcPr>
          <w:p w14:paraId="7840552D" w14:textId="70262D92" w:rsidR="006614F1" w:rsidRDefault="00281E5E" w:rsidP="006614F1">
            <w:pPr>
              <w:spacing w:after="120"/>
              <w:rPr>
                <w:rFonts w:eastAsiaTheme="minorEastAsia"/>
                <w:color w:val="0070C0"/>
                <w:lang w:val="en-US" w:eastAsia="zh-CN"/>
              </w:rPr>
            </w:pPr>
            <w:hyperlink r:id="rId33" w:history="1">
              <w:r w:rsidR="006614F1">
                <w:rPr>
                  <w:rStyle w:val="af8"/>
                  <w:rFonts w:ascii="Arial" w:hAnsi="Arial" w:cs="Arial"/>
                  <w:b/>
                  <w:bCs/>
                  <w:sz w:val="16"/>
                  <w:szCs w:val="16"/>
                </w:rPr>
                <w:t>R4-2200754</w:t>
              </w:r>
            </w:hyperlink>
          </w:p>
        </w:tc>
        <w:tc>
          <w:tcPr>
            <w:tcW w:w="4330" w:type="dxa"/>
            <w:tcBorders>
              <w:top w:val="nil"/>
              <w:left w:val="nil"/>
              <w:bottom w:val="single" w:sz="4" w:space="0" w:color="A6A6A6"/>
              <w:right w:val="single" w:sz="4" w:space="0" w:color="A6A6A6"/>
            </w:tcBorders>
            <w:shd w:val="clear" w:color="auto" w:fill="auto"/>
          </w:tcPr>
          <w:p w14:paraId="5710919D" w14:textId="2101B5BB"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on FR1 PUSCH 256QAM FRC for TS 38.141-2</w:t>
            </w:r>
          </w:p>
        </w:tc>
        <w:tc>
          <w:tcPr>
            <w:tcW w:w="1199" w:type="dxa"/>
            <w:tcBorders>
              <w:top w:val="nil"/>
              <w:left w:val="nil"/>
              <w:bottom w:val="single" w:sz="4" w:space="0" w:color="A6A6A6"/>
              <w:right w:val="single" w:sz="4" w:space="0" w:color="A6A6A6"/>
            </w:tcBorders>
            <w:shd w:val="clear" w:color="auto" w:fill="auto"/>
          </w:tcPr>
          <w:p w14:paraId="31AF0E06" w14:textId="63B8F90A"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Samsung</w:t>
            </w:r>
          </w:p>
        </w:tc>
        <w:tc>
          <w:tcPr>
            <w:tcW w:w="1701" w:type="dxa"/>
          </w:tcPr>
          <w:p w14:paraId="23B9DBCA" w14:textId="748EE43B"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2C31A588" w14:textId="77777777" w:rsidR="006614F1" w:rsidRDefault="006614F1" w:rsidP="006614F1">
            <w:pPr>
              <w:spacing w:after="120"/>
              <w:rPr>
                <w:rFonts w:eastAsiaTheme="minorEastAsia"/>
                <w:color w:val="0070C0"/>
                <w:lang w:val="en-US" w:eastAsia="zh-CN"/>
              </w:rPr>
            </w:pPr>
          </w:p>
        </w:tc>
      </w:tr>
      <w:tr w:rsidR="006614F1" w14:paraId="093273BF" w14:textId="77777777">
        <w:tc>
          <w:tcPr>
            <w:tcW w:w="1129" w:type="dxa"/>
            <w:tcBorders>
              <w:top w:val="nil"/>
              <w:left w:val="single" w:sz="4" w:space="0" w:color="A6A6A6"/>
              <w:bottom w:val="single" w:sz="4" w:space="0" w:color="A6A6A6"/>
              <w:right w:val="single" w:sz="4" w:space="0" w:color="A6A6A6"/>
            </w:tcBorders>
            <w:shd w:val="clear" w:color="auto" w:fill="auto"/>
          </w:tcPr>
          <w:p w14:paraId="5815714F" w14:textId="03AF34B3" w:rsidR="006614F1" w:rsidRDefault="00281E5E" w:rsidP="006614F1">
            <w:pPr>
              <w:spacing w:after="120"/>
              <w:rPr>
                <w:rFonts w:eastAsiaTheme="minorEastAsia"/>
                <w:color w:val="0070C0"/>
                <w:lang w:val="en-US" w:eastAsia="zh-CN"/>
              </w:rPr>
            </w:pPr>
            <w:hyperlink r:id="rId34" w:history="1">
              <w:r w:rsidR="006614F1">
                <w:rPr>
                  <w:rStyle w:val="af8"/>
                  <w:rFonts w:ascii="Arial" w:hAnsi="Arial" w:cs="Arial"/>
                  <w:b/>
                  <w:bCs/>
                  <w:sz w:val="16"/>
                  <w:szCs w:val="16"/>
                </w:rPr>
                <w:t>R4-2200755</w:t>
              </w:r>
            </w:hyperlink>
          </w:p>
        </w:tc>
        <w:tc>
          <w:tcPr>
            <w:tcW w:w="4330" w:type="dxa"/>
            <w:tcBorders>
              <w:top w:val="nil"/>
              <w:left w:val="nil"/>
              <w:bottom w:val="single" w:sz="4" w:space="0" w:color="A6A6A6"/>
              <w:right w:val="single" w:sz="4" w:space="0" w:color="A6A6A6"/>
            </w:tcBorders>
            <w:shd w:val="clear" w:color="auto" w:fill="auto"/>
          </w:tcPr>
          <w:p w14:paraId="49A8D331" w14:textId="59A57E61"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Simulation results for FR1 PUSCH with 256QAM</w:t>
            </w:r>
          </w:p>
        </w:tc>
        <w:tc>
          <w:tcPr>
            <w:tcW w:w="1199" w:type="dxa"/>
            <w:tcBorders>
              <w:top w:val="nil"/>
              <w:left w:val="nil"/>
              <w:bottom w:val="single" w:sz="4" w:space="0" w:color="A6A6A6"/>
              <w:right w:val="single" w:sz="4" w:space="0" w:color="A6A6A6"/>
            </w:tcBorders>
            <w:shd w:val="clear" w:color="auto" w:fill="auto"/>
          </w:tcPr>
          <w:p w14:paraId="6CBAE36D" w14:textId="4A36EA45"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Samsung</w:t>
            </w:r>
          </w:p>
        </w:tc>
        <w:tc>
          <w:tcPr>
            <w:tcW w:w="1701" w:type="dxa"/>
          </w:tcPr>
          <w:p w14:paraId="58B3CAA0" w14:textId="0B7E5B2D"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Pr>
          <w:p w14:paraId="04714A0C" w14:textId="77777777" w:rsidR="006614F1" w:rsidRDefault="006614F1" w:rsidP="006614F1">
            <w:pPr>
              <w:spacing w:after="120"/>
              <w:rPr>
                <w:rFonts w:eastAsiaTheme="minorEastAsia"/>
                <w:color w:val="0070C0"/>
                <w:lang w:val="en-US" w:eastAsia="zh-CN"/>
              </w:rPr>
            </w:pPr>
          </w:p>
        </w:tc>
      </w:tr>
      <w:tr w:rsidR="006614F1" w14:paraId="45C9DB0F" w14:textId="77777777">
        <w:tc>
          <w:tcPr>
            <w:tcW w:w="1129" w:type="dxa"/>
            <w:tcBorders>
              <w:top w:val="nil"/>
              <w:left w:val="single" w:sz="4" w:space="0" w:color="A6A6A6"/>
              <w:bottom w:val="single" w:sz="4" w:space="0" w:color="A6A6A6"/>
              <w:right w:val="single" w:sz="4" w:space="0" w:color="A6A6A6"/>
            </w:tcBorders>
            <w:shd w:val="clear" w:color="auto" w:fill="auto"/>
          </w:tcPr>
          <w:p w14:paraId="6F8F2181" w14:textId="738577D6" w:rsidR="006614F1" w:rsidRDefault="00281E5E" w:rsidP="006614F1">
            <w:pPr>
              <w:spacing w:after="120"/>
              <w:rPr>
                <w:rFonts w:eastAsiaTheme="minorEastAsia"/>
                <w:color w:val="0070C0"/>
                <w:lang w:val="en-US" w:eastAsia="zh-CN"/>
              </w:rPr>
            </w:pPr>
            <w:hyperlink r:id="rId35" w:history="1">
              <w:r w:rsidR="006614F1">
                <w:rPr>
                  <w:rStyle w:val="af8"/>
                  <w:rFonts w:ascii="Arial" w:hAnsi="Arial" w:cs="Arial"/>
                  <w:b/>
                  <w:bCs/>
                  <w:sz w:val="16"/>
                  <w:szCs w:val="16"/>
                </w:rPr>
                <w:t>R4-2200796</w:t>
              </w:r>
            </w:hyperlink>
          </w:p>
        </w:tc>
        <w:tc>
          <w:tcPr>
            <w:tcW w:w="4330" w:type="dxa"/>
            <w:tcBorders>
              <w:top w:val="nil"/>
              <w:left w:val="nil"/>
              <w:bottom w:val="single" w:sz="4" w:space="0" w:color="A6A6A6"/>
              <w:right w:val="single" w:sz="4" w:space="0" w:color="A6A6A6"/>
            </w:tcBorders>
            <w:shd w:val="clear" w:color="auto" w:fill="auto"/>
          </w:tcPr>
          <w:p w14:paraId="610537C4" w14:textId="3CEE38F6"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 CR for TS38.141-2 Requirements for PUSCH with transform precoding disabled for BS type 1-O</w:t>
            </w:r>
          </w:p>
        </w:tc>
        <w:tc>
          <w:tcPr>
            <w:tcW w:w="1199" w:type="dxa"/>
            <w:tcBorders>
              <w:top w:val="nil"/>
              <w:left w:val="nil"/>
              <w:bottom w:val="single" w:sz="4" w:space="0" w:color="A6A6A6"/>
              <w:right w:val="single" w:sz="4" w:space="0" w:color="A6A6A6"/>
            </w:tcBorders>
            <w:shd w:val="clear" w:color="auto" w:fill="auto"/>
          </w:tcPr>
          <w:p w14:paraId="2039353E" w14:textId="37C639A6"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CMCC</w:t>
            </w:r>
          </w:p>
        </w:tc>
        <w:tc>
          <w:tcPr>
            <w:tcW w:w="1701" w:type="dxa"/>
          </w:tcPr>
          <w:p w14:paraId="4DBC5999" w14:textId="0BDEC882"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Pr>
          <w:p w14:paraId="4DC626C3" w14:textId="10E7376A" w:rsidR="006614F1" w:rsidRDefault="00093854" w:rsidP="006614F1">
            <w:pPr>
              <w:spacing w:after="120"/>
              <w:rPr>
                <w:rFonts w:eastAsiaTheme="minorEastAsia"/>
                <w:color w:val="0070C0"/>
                <w:lang w:val="en-US" w:eastAsia="zh-CN"/>
              </w:rPr>
            </w:pPr>
            <w:r>
              <w:rPr>
                <w:rFonts w:eastAsiaTheme="minorEastAsia"/>
                <w:color w:val="0070C0"/>
                <w:lang w:val="en-US" w:eastAsia="zh-CN"/>
              </w:rPr>
              <w:t xml:space="preserve">Include RFC and SNR values </w:t>
            </w:r>
            <w:r w:rsidR="00741874">
              <w:rPr>
                <w:rFonts w:eastAsiaTheme="minorEastAsia"/>
                <w:color w:val="0070C0"/>
                <w:lang w:val="en-US" w:eastAsia="zh-CN"/>
              </w:rPr>
              <w:t xml:space="preserve">with [] </w:t>
            </w:r>
            <w:r>
              <w:rPr>
                <w:rFonts w:eastAsiaTheme="minorEastAsia"/>
                <w:color w:val="0070C0"/>
                <w:lang w:val="en-US" w:eastAsia="zh-CN"/>
              </w:rPr>
              <w:t>as per latest results</w:t>
            </w:r>
            <w:r w:rsidR="00741874">
              <w:rPr>
                <w:rFonts w:eastAsiaTheme="minorEastAsia"/>
                <w:color w:val="0070C0"/>
                <w:lang w:val="en-US" w:eastAsia="zh-CN"/>
              </w:rPr>
              <w:t xml:space="preserve"> summary</w:t>
            </w:r>
          </w:p>
        </w:tc>
      </w:tr>
      <w:tr w:rsidR="006614F1" w14:paraId="5D01AE0F" w14:textId="77777777" w:rsidTr="00933867">
        <w:tc>
          <w:tcPr>
            <w:tcW w:w="1129" w:type="dxa"/>
            <w:tcBorders>
              <w:top w:val="nil"/>
              <w:left w:val="single" w:sz="4" w:space="0" w:color="A6A6A6"/>
              <w:bottom w:val="single" w:sz="4" w:space="0" w:color="A6A6A6"/>
              <w:right w:val="single" w:sz="4" w:space="0" w:color="A6A6A6"/>
            </w:tcBorders>
            <w:shd w:val="clear" w:color="auto" w:fill="auto"/>
          </w:tcPr>
          <w:p w14:paraId="6BE5AE94" w14:textId="62535183" w:rsidR="006614F1" w:rsidRDefault="00281E5E" w:rsidP="006614F1">
            <w:pPr>
              <w:spacing w:after="120"/>
              <w:rPr>
                <w:rFonts w:eastAsiaTheme="minorEastAsia"/>
                <w:color w:val="0070C0"/>
                <w:lang w:val="en-US" w:eastAsia="zh-CN"/>
              </w:rPr>
            </w:pPr>
            <w:hyperlink r:id="rId36" w:history="1">
              <w:r w:rsidR="006614F1">
                <w:rPr>
                  <w:rStyle w:val="af8"/>
                  <w:rFonts w:ascii="Arial" w:hAnsi="Arial" w:cs="Arial"/>
                  <w:b/>
                  <w:bCs/>
                  <w:sz w:val="16"/>
                  <w:szCs w:val="16"/>
                </w:rPr>
                <w:t>R4-2200838</w:t>
              </w:r>
            </w:hyperlink>
          </w:p>
        </w:tc>
        <w:tc>
          <w:tcPr>
            <w:tcW w:w="4330" w:type="dxa"/>
            <w:tcBorders>
              <w:top w:val="nil"/>
              <w:left w:val="nil"/>
              <w:bottom w:val="single" w:sz="4" w:space="0" w:color="A6A6A6"/>
              <w:right w:val="single" w:sz="4" w:space="0" w:color="A6A6A6"/>
            </w:tcBorders>
            <w:shd w:val="clear" w:color="auto" w:fill="auto"/>
          </w:tcPr>
          <w:p w14:paraId="656765B0" w14:textId="1A0C1A86"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Simulation results for FR1 UL 256QAM demodulation requirement</w:t>
            </w:r>
          </w:p>
        </w:tc>
        <w:tc>
          <w:tcPr>
            <w:tcW w:w="1199" w:type="dxa"/>
            <w:tcBorders>
              <w:top w:val="nil"/>
              <w:left w:val="nil"/>
              <w:bottom w:val="single" w:sz="4" w:space="0" w:color="A6A6A6"/>
              <w:right w:val="single" w:sz="4" w:space="0" w:color="A6A6A6"/>
            </w:tcBorders>
            <w:shd w:val="clear" w:color="auto" w:fill="auto"/>
          </w:tcPr>
          <w:p w14:paraId="4AB50FF1" w14:textId="4A9E7450"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ZTE Corporation</w:t>
            </w:r>
          </w:p>
        </w:tc>
        <w:tc>
          <w:tcPr>
            <w:tcW w:w="1701" w:type="dxa"/>
            <w:tcBorders>
              <w:bottom w:val="single" w:sz="4" w:space="0" w:color="A6A6A6"/>
            </w:tcBorders>
          </w:tcPr>
          <w:p w14:paraId="1F3165D2" w14:textId="3FDEB1AE" w:rsidR="006614F1" w:rsidRDefault="00741874" w:rsidP="006614F1">
            <w:pPr>
              <w:spacing w:after="120"/>
              <w:rPr>
                <w:rFonts w:eastAsiaTheme="minorEastAsia"/>
                <w:color w:val="0070C0"/>
                <w:lang w:val="en-US" w:eastAsia="zh-CN"/>
              </w:rPr>
            </w:pPr>
            <w:r>
              <w:rPr>
                <w:rFonts w:eastAsiaTheme="minorEastAsia"/>
                <w:color w:val="0070C0"/>
                <w:lang w:val="en-US" w:eastAsia="zh-CN"/>
              </w:rPr>
              <w:t>Withdrawn</w:t>
            </w:r>
          </w:p>
        </w:tc>
        <w:tc>
          <w:tcPr>
            <w:tcW w:w="1272" w:type="dxa"/>
          </w:tcPr>
          <w:p w14:paraId="451BF7E4" w14:textId="29C7267F" w:rsidR="006614F1" w:rsidRDefault="006614F1" w:rsidP="006614F1">
            <w:pPr>
              <w:spacing w:after="120"/>
              <w:rPr>
                <w:rFonts w:eastAsiaTheme="minorEastAsia"/>
                <w:color w:val="0070C0"/>
                <w:lang w:val="en-US" w:eastAsia="zh-CN"/>
              </w:rPr>
            </w:pPr>
          </w:p>
        </w:tc>
      </w:tr>
      <w:tr w:rsidR="006614F1" w14:paraId="08844BA7"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7F5330" w14:textId="316B09B3" w:rsidR="006614F1" w:rsidRDefault="00281E5E" w:rsidP="006614F1">
            <w:pPr>
              <w:spacing w:after="120"/>
              <w:rPr>
                <w:rFonts w:eastAsiaTheme="minorEastAsia"/>
                <w:color w:val="0070C0"/>
                <w:lang w:val="en-US" w:eastAsia="zh-CN"/>
              </w:rPr>
            </w:pPr>
            <w:hyperlink r:id="rId37" w:history="1">
              <w:r w:rsidR="006614F1">
                <w:rPr>
                  <w:rStyle w:val="af8"/>
                  <w:rFonts w:ascii="Arial" w:hAnsi="Arial" w:cs="Arial"/>
                  <w:b/>
                  <w:bCs/>
                  <w:sz w:val="16"/>
                  <w:szCs w:val="16"/>
                </w:rPr>
                <w:t>R4-2201018</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43A714D4" w14:textId="5D624265"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Updated simulation results for FR1 PUSCH 256QAM performance requirements</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7BD6F249" w14:textId="3BE10731"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0019E298" w14:textId="440A1B79"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Borders>
              <w:left w:val="single" w:sz="4" w:space="0" w:color="A6A6A6"/>
            </w:tcBorders>
          </w:tcPr>
          <w:p w14:paraId="7C168F4C" w14:textId="77777777" w:rsidR="006614F1" w:rsidRDefault="006614F1" w:rsidP="006614F1">
            <w:pPr>
              <w:spacing w:after="120"/>
              <w:rPr>
                <w:rFonts w:eastAsiaTheme="minorEastAsia"/>
                <w:color w:val="0070C0"/>
                <w:lang w:val="en-US" w:eastAsia="zh-CN"/>
              </w:rPr>
            </w:pPr>
          </w:p>
        </w:tc>
      </w:tr>
      <w:tr w:rsidR="006614F1" w14:paraId="787F494B"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5C3F81" w14:textId="725FDC36" w:rsidR="006614F1" w:rsidRDefault="006614F1" w:rsidP="006614F1">
            <w:pPr>
              <w:spacing w:after="120"/>
              <w:rPr>
                <w:rFonts w:eastAsiaTheme="minorEastAsia"/>
                <w:color w:val="0070C0"/>
                <w:lang w:val="en-US" w:eastAsia="zh-CN"/>
              </w:rPr>
            </w:pPr>
            <w:r>
              <w:rPr>
                <w:rFonts w:ascii="Arial" w:hAnsi="Arial" w:cs="Arial"/>
                <w:color w:val="000000"/>
                <w:sz w:val="16"/>
                <w:szCs w:val="16"/>
              </w:rPr>
              <w:t>R4-2201019</w:t>
            </w:r>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76FCEAA9" w14:textId="1D9A13FB"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Summary of simulation results for FR1 PUSCH 256QAM performance requirements</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5FC35B71" w14:textId="42DDAC61"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6497D63D" w14:textId="13736614" w:rsidR="006614F1" w:rsidRDefault="00093854" w:rsidP="006614F1">
            <w:pPr>
              <w:spacing w:after="120"/>
              <w:rPr>
                <w:rFonts w:eastAsiaTheme="minorEastAsia"/>
                <w:color w:val="0070C0"/>
                <w:lang w:val="en-US" w:eastAsia="zh-CN"/>
              </w:rPr>
            </w:pPr>
            <w:r>
              <w:rPr>
                <w:rFonts w:eastAsiaTheme="minorEastAsia"/>
                <w:color w:val="0070C0"/>
                <w:lang w:val="en-US" w:eastAsia="zh-CN"/>
              </w:rPr>
              <w:t>Return to</w:t>
            </w:r>
          </w:p>
        </w:tc>
        <w:tc>
          <w:tcPr>
            <w:tcW w:w="1272" w:type="dxa"/>
            <w:tcBorders>
              <w:left w:val="single" w:sz="4" w:space="0" w:color="A6A6A6"/>
            </w:tcBorders>
          </w:tcPr>
          <w:p w14:paraId="3002DA59" w14:textId="2549E8A2" w:rsidR="006614F1" w:rsidRDefault="00093854" w:rsidP="005474A9">
            <w:pPr>
              <w:spacing w:after="120"/>
              <w:rPr>
                <w:rFonts w:eastAsiaTheme="minorEastAsia"/>
                <w:color w:val="0070C0"/>
                <w:lang w:val="en-US" w:eastAsia="zh-CN"/>
              </w:rPr>
            </w:pPr>
            <w:r>
              <w:rPr>
                <w:rFonts w:eastAsiaTheme="minorEastAsia"/>
                <w:color w:val="0070C0"/>
                <w:lang w:val="en-US" w:eastAsia="zh-CN"/>
              </w:rPr>
              <w:t xml:space="preserve">To be </w:t>
            </w:r>
            <w:r w:rsidR="005474A9">
              <w:rPr>
                <w:rFonts w:eastAsiaTheme="minorEastAsia"/>
                <w:color w:val="0070C0"/>
                <w:lang w:val="en-US" w:eastAsia="zh-CN"/>
              </w:rPr>
              <w:t>submitted after</w:t>
            </w:r>
            <w:r w:rsidR="00F56A4A">
              <w:rPr>
                <w:rFonts w:eastAsiaTheme="minorEastAsia"/>
                <w:color w:val="0070C0"/>
                <w:lang w:val="en-US" w:eastAsia="zh-CN"/>
              </w:rPr>
              <w:t xml:space="preserve"> the 2</w:t>
            </w:r>
            <w:r w:rsidR="00F56A4A" w:rsidRPr="00F56A4A">
              <w:rPr>
                <w:rFonts w:eastAsiaTheme="minorEastAsia"/>
                <w:color w:val="0070C0"/>
                <w:vertAlign w:val="superscript"/>
                <w:lang w:val="en-US" w:eastAsia="zh-CN"/>
              </w:rPr>
              <w:t>nd</w:t>
            </w:r>
            <w:r w:rsidR="00F56A4A">
              <w:rPr>
                <w:rFonts w:eastAsiaTheme="minorEastAsia"/>
                <w:color w:val="0070C0"/>
                <w:lang w:val="en-US" w:eastAsia="zh-CN"/>
              </w:rPr>
              <w:t xml:space="preserve"> round</w:t>
            </w:r>
          </w:p>
        </w:tc>
      </w:tr>
      <w:tr w:rsidR="006614F1" w14:paraId="0D9059C0"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3BDA00" w14:textId="628FE8B2" w:rsidR="006614F1" w:rsidRDefault="00281E5E" w:rsidP="006614F1">
            <w:pPr>
              <w:spacing w:after="120"/>
              <w:rPr>
                <w:rFonts w:eastAsiaTheme="minorEastAsia"/>
                <w:color w:val="0070C0"/>
                <w:lang w:val="en-US" w:eastAsia="zh-CN"/>
              </w:rPr>
            </w:pPr>
            <w:hyperlink r:id="rId38" w:history="1">
              <w:r w:rsidR="006614F1">
                <w:rPr>
                  <w:rStyle w:val="af8"/>
                  <w:rFonts w:ascii="Arial" w:hAnsi="Arial" w:cs="Arial"/>
                  <w:b/>
                  <w:bCs/>
                  <w:sz w:val="16"/>
                  <w:szCs w:val="16"/>
                </w:rPr>
                <w:t>R4-2201020</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662720D1" w14:textId="3AFD3E41"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draftCR: Introduction of conformance testing for FR1 PUSCH 256QAM with transform precoding disabled in TS 38.141-1</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0622E4A5" w14:textId="4D2AED50"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03AA44F1" w14:textId="1A1AF8B4"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Borders>
              <w:left w:val="single" w:sz="4" w:space="0" w:color="A6A6A6"/>
            </w:tcBorders>
          </w:tcPr>
          <w:p w14:paraId="36239177" w14:textId="6F3A7A92" w:rsidR="006614F1" w:rsidRDefault="00093854" w:rsidP="006614F1">
            <w:pPr>
              <w:spacing w:after="120"/>
              <w:rPr>
                <w:rFonts w:eastAsiaTheme="minorEastAsia"/>
                <w:color w:val="0070C0"/>
                <w:lang w:val="en-US" w:eastAsia="zh-CN"/>
              </w:rPr>
            </w:pPr>
            <w:r>
              <w:rPr>
                <w:rFonts w:eastAsiaTheme="minorEastAsia"/>
                <w:color w:val="0070C0"/>
                <w:lang w:val="en-US" w:eastAsia="zh-CN"/>
              </w:rPr>
              <w:t>Update SNR values as per latest results</w:t>
            </w:r>
          </w:p>
        </w:tc>
      </w:tr>
      <w:tr w:rsidR="006614F1" w14:paraId="48D58AB6"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2A01A0" w14:textId="45DECFDA" w:rsidR="006614F1" w:rsidRDefault="006614F1" w:rsidP="006614F1">
            <w:pPr>
              <w:spacing w:after="120"/>
              <w:rPr>
                <w:rFonts w:eastAsiaTheme="minorEastAsia"/>
                <w:color w:val="0070C0"/>
                <w:lang w:val="en-US" w:eastAsia="zh-CN"/>
              </w:rPr>
            </w:pPr>
            <w:r>
              <w:rPr>
                <w:rFonts w:ascii="Arial" w:hAnsi="Arial" w:cs="Arial"/>
                <w:color w:val="000000"/>
                <w:sz w:val="16"/>
                <w:szCs w:val="16"/>
              </w:rPr>
              <w:t>R4-2201801</w:t>
            </w:r>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648D0701" w14:textId="204A14B0"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Simulation results for FR1 UL 256QAM demodulation requirement</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11528DD4" w14:textId="02DEFB5F"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ZTE Wistron Telecom AB</w:t>
            </w:r>
          </w:p>
        </w:tc>
        <w:tc>
          <w:tcPr>
            <w:tcW w:w="1701" w:type="dxa"/>
            <w:tcBorders>
              <w:top w:val="single" w:sz="4" w:space="0" w:color="A6A6A6"/>
              <w:left w:val="single" w:sz="4" w:space="0" w:color="A6A6A6"/>
              <w:bottom w:val="single" w:sz="4" w:space="0" w:color="A6A6A6"/>
              <w:right w:val="single" w:sz="4" w:space="0" w:color="A6A6A6"/>
            </w:tcBorders>
          </w:tcPr>
          <w:p w14:paraId="2717B70A" w14:textId="1FDCCCB2" w:rsidR="006614F1" w:rsidRDefault="00093854" w:rsidP="006614F1">
            <w:pPr>
              <w:spacing w:after="120"/>
              <w:rPr>
                <w:rFonts w:eastAsiaTheme="minorEastAsia"/>
                <w:color w:val="0070C0"/>
                <w:lang w:val="en-US" w:eastAsia="zh-CN"/>
              </w:rPr>
            </w:pPr>
            <w:r>
              <w:rPr>
                <w:rFonts w:eastAsiaTheme="minorEastAsia"/>
                <w:color w:val="0070C0"/>
                <w:lang w:val="en-US" w:eastAsia="zh-CN"/>
              </w:rPr>
              <w:t>Noted</w:t>
            </w:r>
          </w:p>
        </w:tc>
        <w:tc>
          <w:tcPr>
            <w:tcW w:w="1272" w:type="dxa"/>
            <w:tcBorders>
              <w:left w:val="single" w:sz="4" w:space="0" w:color="A6A6A6"/>
            </w:tcBorders>
          </w:tcPr>
          <w:p w14:paraId="53D5B6E0" w14:textId="77777777" w:rsidR="006614F1" w:rsidRDefault="006614F1" w:rsidP="006614F1">
            <w:pPr>
              <w:spacing w:after="120"/>
              <w:rPr>
                <w:rFonts w:eastAsiaTheme="minorEastAsia"/>
                <w:color w:val="0070C0"/>
                <w:lang w:val="en-US" w:eastAsia="zh-CN"/>
              </w:rPr>
            </w:pPr>
          </w:p>
        </w:tc>
      </w:tr>
      <w:tr w:rsidR="006614F1" w14:paraId="33A740F0"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5C21DC" w14:textId="0FD8BA36" w:rsidR="006614F1" w:rsidRDefault="00281E5E" w:rsidP="006614F1">
            <w:pPr>
              <w:spacing w:after="120"/>
              <w:rPr>
                <w:rFonts w:eastAsiaTheme="minorEastAsia"/>
                <w:color w:val="0070C0"/>
                <w:lang w:val="en-US" w:eastAsia="zh-CN"/>
              </w:rPr>
            </w:pPr>
            <w:hyperlink r:id="rId39" w:history="1">
              <w:r w:rsidR="006614F1">
                <w:rPr>
                  <w:rStyle w:val="af8"/>
                  <w:rFonts w:ascii="Arial" w:hAnsi="Arial" w:cs="Arial"/>
                  <w:b/>
                  <w:bCs/>
                  <w:sz w:val="16"/>
                  <w:szCs w:val="16"/>
                </w:rPr>
                <w:t>R4-2201802</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008BAA33" w14:textId="55086BF1"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draftCR on FR1 PUSCH 256QAM FRC for TS 38.104</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090D1FA0" w14:textId="3F5E0ECE" w:rsidR="006614F1" w:rsidRDefault="006614F1" w:rsidP="006614F1">
            <w:pPr>
              <w:spacing w:after="120"/>
              <w:rPr>
                <w:rFonts w:eastAsiaTheme="minorEastAsia"/>
                <w:color w:val="0070C0"/>
                <w:lang w:val="en-US" w:eastAsia="zh-CN"/>
              </w:rPr>
            </w:pPr>
            <w:r w:rsidRPr="00753645">
              <w:rPr>
                <w:rFonts w:eastAsiaTheme="minorEastAsia"/>
                <w:color w:val="0070C0"/>
                <w:lang w:val="en-US" w:eastAsia="zh-CN"/>
              </w:rPr>
              <w:t>ZTE Wistron Telecom AB</w:t>
            </w:r>
          </w:p>
        </w:tc>
        <w:tc>
          <w:tcPr>
            <w:tcW w:w="1701" w:type="dxa"/>
            <w:tcBorders>
              <w:top w:val="single" w:sz="4" w:space="0" w:color="A6A6A6"/>
              <w:left w:val="single" w:sz="4" w:space="0" w:color="A6A6A6"/>
              <w:bottom w:val="single" w:sz="4" w:space="0" w:color="A6A6A6"/>
              <w:right w:val="single" w:sz="4" w:space="0" w:color="A6A6A6"/>
            </w:tcBorders>
          </w:tcPr>
          <w:p w14:paraId="57830056" w14:textId="2E647902"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Borders>
              <w:left w:val="single" w:sz="4" w:space="0" w:color="A6A6A6"/>
            </w:tcBorders>
          </w:tcPr>
          <w:p w14:paraId="57B0C5F6" w14:textId="77777777" w:rsidR="006614F1" w:rsidRDefault="006614F1" w:rsidP="006614F1">
            <w:pPr>
              <w:spacing w:after="120"/>
              <w:rPr>
                <w:rFonts w:eastAsiaTheme="minorEastAsia"/>
                <w:color w:val="0070C0"/>
                <w:lang w:val="en-US" w:eastAsia="zh-CN"/>
              </w:rPr>
            </w:pPr>
          </w:p>
        </w:tc>
      </w:tr>
    </w:tbl>
    <w:p w14:paraId="5656FC4A" w14:textId="77777777" w:rsidR="00CE4D5A" w:rsidRDefault="00CE4D5A">
      <w:pPr>
        <w:rPr>
          <w:lang w:eastAsia="ja-JP"/>
        </w:rPr>
      </w:pPr>
    </w:p>
    <w:p w14:paraId="62198CAE" w14:textId="77777777" w:rsidR="00CE4D5A" w:rsidRDefault="00BF7897">
      <w:pPr>
        <w:rPr>
          <w:rFonts w:eastAsiaTheme="minorEastAsia"/>
          <w:color w:val="0070C0"/>
          <w:lang w:val="en-US" w:eastAsia="zh-CN"/>
        </w:rPr>
      </w:pPr>
      <w:r>
        <w:rPr>
          <w:rFonts w:eastAsiaTheme="minorEastAsia"/>
          <w:color w:val="0070C0"/>
          <w:lang w:val="en-US" w:eastAsia="zh-CN"/>
        </w:rPr>
        <w:t>Notes:</w:t>
      </w:r>
    </w:p>
    <w:p w14:paraId="0936DB56"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88929D7"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16EE67" w14:textId="77777777" w:rsidR="00CE4D5A" w:rsidRDefault="00BF7897">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7C4C254" w14:textId="77777777" w:rsidR="00CE4D5A" w:rsidRDefault="00BF7897">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25FF358"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6076737"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0F6034" w14:textId="77777777" w:rsidR="00CE4D5A" w:rsidRDefault="00CE4D5A">
      <w:pPr>
        <w:rPr>
          <w:rFonts w:eastAsiaTheme="minorEastAsia"/>
          <w:color w:val="0070C0"/>
          <w:lang w:val="en-US" w:eastAsia="zh-CN"/>
        </w:rPr>
      </w:pPr>
    </w:p>
    <w:p w14:paraId="29EA7FB6" w14:textId="77777777" w:rsidR="00CE4D5A" w:rsidRDefault="00BF7897">
      <w:pPr>
        <w:pStyle w:val="2"/>
        <w:ind w:left="776" w:rightChars="0" w:right="200"/>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CE4D5A" w14:paraId="124AA43D" w14:textId="77777777">
        <w:tc>
          <w:tcPr>
            <w:tcW w:w="1424" w:type="dxa"/>
          </w:tcPr>
          <w:p w14:paraId="24323446" w14:textId="77777777" w:rsidR="00CE4D5A" w:rsidRDefault="00BF78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50C1C06" w14:textId="77777777" w:rsidR="00CE4D5A" w:rsidRDefault="00BF7897">
            <w:pPr>
              <w:spacing w:after="120"/>
              <w:rPr>
                <w:b/>
                <w:bCs/>
                <w:color w:val="0070C0"/>
                <w:lang w:val="en-US" w:eastAsia="zh-CN"/>
              </w:rPr>
            </w:pPr>
            <w:r>
              <w:rPr>
                <w:b/>
                <w:bCs/>
                <w:color w:val="0070C0"/>
                <w:lang w:val="en-US" w:eastAsia="zh-CN"/>
              </w:rPr>
              <w:t>Title</w:t>
            </w:r>
          </w:p>
        </w:tc>
        <w:tc>
          <w:tcPr>
            <w:tcW w:w="1418" w:type="dxa"/>
          </w:tcPr>
          <w:p w14:paraId="2C9BEDAB" w14:textId="77777777" w:rsidR="00CE4D5A" w:rsidRDefault="00BF7897">
            <w:pPr>
              <w:spacing w:after="120"/>
              <w:rPr>
                <w:b/>
                <w:bCs/>
                <w:color w:val="0070C0"/>
                <w:lang w:val="en-US" w:eastAsia="zh-CN"/>
              </w:rPr>
            </w:pPr>
            <w:r>
              <w:rPr>
                <w:b/>
                <w:bCs/>
                <w:color w:val="0070C0"/>
                <w:lang w:val="en-US" w:eastAsia="zh-CN"/>
              </w:rPr>
              <w:t>Source</w:t>
            </w:r>
          </w:p>
        </w:tc>
        <w:tc>
          <w:tcPr>
            <w:tcW w:w="2409" w:type="dxa"/>
          </w:tcPr>
          <w:p w14:paraId="74F98AA4" w14:textId="77777777" w:rsidR="00CE4D5A" w:rsidRDefault="00BF7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448A765" w14:textId="77777777" w:rsidR="00CE4D5A" w:rsidRDefault="00BF7897">
            <w:pPr>
              <w:spacing w:after="120"/>
              <w:rPr>
                <w:b/>
                <w:bCs/>
                <w:color w:val="0070C0"/>
                <w:lang w:val="en-US" w:eastAsia="zh-CN"/>
              </w:rPr>
            </w:pPr>
            <w:r>
              <w:rPr>
                <w:b/>
                <w:bCs/>
                <w:color w:val="0070C0"/>
                <w:lang w:val="en-US" w:eastAsia="zh-CN"/>
              </w:rPr>
              <w:t>Comments</w:t>
            </w:r>
          </w:p>
        </w:tc>
      </w:tr>
      <w:tr w:rsidR="00C460E9" w14:paraId="62C55607" w14:textId="77777777">
        <w:tc>
          <w:tcPr>
            <w:tcW w:w="1424" w:type="dxa"/>
          </w:tcPr>
          <w:p w14:paraId="548B63C4" w14:textId="5FF5879B" w:rsidR="00C460E9" w:rsidRPr="00753645" w:rsidRDefault="00C460E9" w:rsidP="00C460E9">
            <w:pPr>
              <w:spacing w:after="120"/>
              <w:rPr>
                <w:rFonts w:eastAsiaTheme="minorEastAsia"/>
                <w:b/>
                <w:color w:val="0070C0"/>
                <w:lang w:val="en-US" w:eastAsia="zh-CN"/>
              </w:rPr>
            </w:pPr>
            <w:r w:rsidRPr="00753645">
              <w:rPr>
                <w:rFonts w:eastAsiaTheme="minorEastAsia" w:hint="eastAsia"/>
                <w:b/>
                <w:color w:val="0070C0"/>
                <w:lang w:val="en-US" w:eastAsia="zh-CN"/>
              </w:rPr>
              <w:t>R</w:t>
            </w:r>
            <w:r w:rsidRPr="00753645">
              <w:rPr>
                <w:rFonts w:eastAsiaTheme="minorEastAsia"/>
                <w:b/>
                <w:color w:val="0070C0"/>
                <w:lang w:val="en-US" w:eastAsia="zh-CN"/>
              </w:rPr>
              <w:t>4-2203005</w:t>
            </w:r>
          </w:p>
        </w:tc>
        <w:tc>
          <w:tcPr>
            <w:tcW w:w="2682" w:type="dxa"/>
          </w:tcPr>
          <w:p w14:paraId="027F4B78" w14:textId="69601C99" w:rsidR="00C460E9" w:rsidRPr="00753645" w:rsidRDefault="00C460E9" w:rsidP="00C460E9">
            <w:pPr>
              <w:spacing w:after="120"/>
              <w:rPr>
                <w:rFonts w:eastAsiaTheme="minorEastAsia"/>
                <w:color w:val="0070C0"/>
                <w:lang w:val="en-US" w:eastAsia="zh-CN"/>
              </w:rPr>
            </w:pPr>
            <w:r w:rsidRPr="00753645">
              <w:rPr>
                <w:rFonts w:eastAsiaTheme="minorEastAsia"/>
                <w:color w:val="0070C0"/>
                <w:lang w:val="en-US" w:eastAsia="zh-CN"/>
              </w:rPr>
              <w:t>WF for FR1 PUSCH with 256QAM performance requirements</w:t>
            </w:r>
          </w:p>
        </w:tc>
        <w:tc>
          <w:tcPr>
            <w:tcW w:w="1418" w:type="dxa"/>
          </w:tcPr>
          <w:p w14:paraId="687EF855" w14:textId="27360AE0" w:rsidR="00C460E9" w:rsidRPr="00753645" w:rsidRDefault="00C460E9" w:rsidP="00C460E9">
            <w:pPr>
              <w:spacing w:after="120"/>
              <w:rPr>
                <w:rFonts w:eastAsiaTheme="minorEastAsia"/>
                <w:color w:val="0070C0"/>
                <w:lang w:val="en-US" w:eastAsia="zh-CN"/>
              </w:rPr>
            </w:pPr>
            <w:r w:rsidRPr="00753645">
              <w:rPr>
                <w:rFonts w:eastAsiaTheme="minorEastAsia"/>
                <w:color w:val="0070C0"/>
                <w:lang w:val="en-US" w:eastAsia="zh-CN"/>
              </w:rPr>
              <w:t>Huawei, HiSilicon</w:t>
            </w:r>
          </w:p>
        </w:tc>
        <w:tc>
          <w:tcPr>
            <w:tcW w:w="2409" w:type="dxa"/>
          </w:tcPr>
          <w:p w14:paraId="6A09C87E" w14:textId="2C0BF515" w:rsidR="00C460E9" w:rsidRPr="00753645" w:rsidRDefault="00C460E9" w:rsidP="00C460E9">
            <w:pPr>
              <w:spacing w:after="120"/>
              <w:rPr>
                <w:rFonts w:eastAsiaTheme="minorEastAsia"/>
                <w:color w:val="0070C0"/>
                <w:lang w:val="en-US" w:eastAsia="zh-CN"/>
              </w:rPr>
            </w:pPr>
            <w:r w:rsidRPr="00753645">
              <w:rPr>
                <w:rFonts w:eastAsiaTheme="minorEastAsia" w:hint="eastAsia"/>
                <w:color w:val="0070C0"/>
                <w:lang w:val="en-US" w:eastAsia="zh-CN"/>
              </w:rPr>
              <w:t>A</w:t>
            </w:r>
            <w:r w:rsidRPr="00753645">
              <w:rPr>
                <w:rFonts w:eastAsiaTheme="minorEastAsia"/>
                <w:color w:val="0070C0"/>
                <w:lang w:val="en-US" w:eastAsia="zh-CN"/>
              </w:rPr>
              <w:t>greeable</w:t>
            </w:r>
          </w:p>
        </w:tc>
        <w:tc>
          <w:tcPr>
            <w:tcW w:w="1698" w:type="dxa"/>
          </w:tcPr>
          <w:p w14:paraId="145D8509" w14:textId="093C3F13" w:rsidR="00C460E9" w:rsidRPr="00753645" w:rsidRDefault="00C460E9" w:rsidP="00C460E9">
            <w:pPr>
              <w:spacing w:after="120"/>
              <w:rPr>
                <w:rFonts w:eastAsiaTheme="minorEastAsia"/>
                <w:color w:val="0070C0"/>
                <w:lang w:val="en-US" w:eastAsia="zh-CN"/>
              </w:rPr>
            </w:pPr>
          </w:p>
        </w:tc>
      </w:tr>
      <w:tr w:rsidR="00C460E9" w14:paraId="0B4A3035" w14:textId="77777777">
        <w:tc>
          <w:tcPr>
            <w:tcW w:w="1424" w:type="dxa"/>
          </w:tcPr>
          <w:p w14:paraId="69C07C0A" w14:textId="0709BB94" w:rsidR="00C460E9" w:rsidRPr="00753645" w:rsidRDefault="00C460E9" w:rsidP="00C460E9">
            <w:pPr>
              <w:spacing w:after="120"/>
              <w:rPr>
                <w:rFonts w:eastAsiaTheme="minorEastAsia"/>
                <w:b/>
                <w:color w:val="0070C0"/>
                <w:lang w:val="en-US" w:eastAsia="zh-CN"/>
              </w:rPr>
            </w:pPr>
            <w:r w:rsidRPr="00753645">
              <w:rPr>
                <w:rFonts w:eastAsiaTheme="minorEastAsia"/>
                <w:b/>
                <w:color w:val="0070C0"/>
                <w:lang w:val="en-US" w:eastAsia="zh-CN"/>
              </w:rPr>
              <w:t>R4-2203001</w:t>
            </w:r>
          </w:p>
        </w:tc>
        <w:tc>
          <w:tcPr>
            <w:tcW w:w="2682" w:type="dxa"/>
          </w:tcPr>
          <w:p w14:paraId="18637ECD" w14:textId="1B6DDC89" w:rsidR="00C460E9" w:rsidRPr="00753645" w:rsidRDefault="00C460E9" w:rsidP="00C460E9">
            <w:pPr>
              <w:spacing w:after="120"/>
              <w:rPr>
                <w:rFonts w:eastAsiaTheme="minorEastAsia"/>
                <w:color w:val="0070C0"/>
                <w:lang w:val="en-US" w:eastAsia="zh-CN"/>
              </w:rPr>
            </w:pPr>
            <w:r w:rsidRPr="00753645">
              <w:rPr>
                <w:rFonts w:eastAsiaTheme="minorEastAsia"/>
                <w:color w:val="0070C0"/>
                <w:lang w:val="en-US" w:eastAsia="zh-CN"/>
              </w:rPr>
              <w:t>Draft CR for TS 38.141-2, Introduction of manufacture declaration, MU and TT for FR1 PUSCH 256QAM performance requirements</w:t>
            </w:r>
          </w:p>
        </w:tc>
        <w:tc>
          <w:tcPr>
            <w:tcW w:w="1418" w:type="dxa"/>
          </w:tcPr>
          <w:p w14:paraId="3C0438EB" w14:textId="60B22DFA" w:rsidR="00C460E9" w:rsidRPr="00753645" w:rsidRDefault="00C460E9" w:rsidP="00C460E9">
            <w:pPr>
              <w:spacing w:after="120"/>
              <w:rPr>
                <w:rFonts w:eastAsiaTheme="minorEastAsia"/>
                <w:color w:val="0070C0"/>
                <w:lang w:val="en-US" w:eastAsia="zh-CN"/>
              </w:rPr>
            </w:pPr>
            <w:r w:rsidRPr="00753645">
              <w:rPr>
                <w:rFonts w:eastAsiaTheme="minorEastAsia"/>
                <w:color w:val="0070C0"/>
                <w:lang w:val="en-US" w:eastAsia="zh-CN"/>
              </w:rPr>
              <w:t>CATT</w:t>
            </w:r>
          </w:p>
        </w:tc>
        <w:tc>
          <w:tcPr>
            <w:tcW w:w="2409" w:type="dxa"/>
          </w:tcPr>
          <w:p w14:paraId="09085CED" w14:textId="2E9AC5F2" w:rsidR="00C460E9" w:rsidRPr="00753645" w:rsidRDefault="00C460E9" w:rsidP="00C460E9">
            <w:pPr>
              <w:spacing w:after="120"/>
              <w:rPr>
                <w:rFonts w:eastAsiaTheme="minorEastAsia"/>
                <w:color w:val="0070C0"/>
                <w:lang w:val="en-US" w:eastAsia="zh-CN"/>
              </w:rPr>
            </w:pPr>
            <w:r w:rsidRPr="00753645">
              <w:rPr>
                <w:rFonts w:eastAsiaTheme="minorEastAsia" w:hint="eastAsia"/>
                <w:color w:val="0070C0"/>
                <w:lang w:val="en-US" w:eastAsia="zh-CN"/>
              </w:rPr>
              <w:t>A</w:t>
            </w:r>
            <w:r w:rsidRPr="00753645">
              <w:rPr>
                <w:rFonts w:eastAsiaTheme="minorEastAsia"/>
                <w:color w:val="0070C0"/>
                <w:lang w:val="en-US" w:eastAsia="zh-CN"/>
              </w:rPr>
              <w:t>greeable</w:t>
            </w:r>
          </w:p>
        </w:tc>
        <w:tc>
          <w:tcPr>
            <w:tcW w:w="1698" w:type="dxa"/>
          </w:tcPr>
          <w:p w14:paraId="02A8A94A" w14:textId="77777777" w:rsidR="00C460E9" w:rsidRPr="00753645" w:rsidRDefault="00C460E9" w:rsidP="00C460E9">
            <w:pPr>
              <w:spacing w:after="120"/>
              <w:rPr>
                <w:rFonts w:eastAsiaTheme="minorEastAsia"/>
                <w:color w:val="0070C0"/>
                <w:lang w:val="en-US" w:eastAsia="zh-CN"/>
              </w:rPr>
            </w:pPr>
            <w:r w:rsidRPr="00753645">
              <w:rPr>
                <w:rFonts w:eastAsiaTheme="minorEastAsia"/>
                <w:color w:val="0070C0"/>
                <w:lang w:val="en-US" w:eastAsia="zh-CN"/>
              </w:rPr>
              <w:t>Revised R4-2200148(CATT)</w:t>
            </w:r>
          </w:p>
          <w:p w14:paraId="20E1A380" w14:textId="1D3F9FDA" w:rsidR="00C460E9" w:rsidRPr="00753645" w:rsidRDefault="002D00B7" w:rsidP="002D00B7">
            <w:pPr>
              <w:spacing w:after="120"/>
              <w:rPr>
                <w:rFonts w:eastAsiaTheme="minorEastAsia"/>
                <w:color w:val="0070C0"/>
                <w:lang w:val="en-US" w:eastAsia="zh-CN"/>
              </w:rPr>
            </w:pPr>
            <w:r>
              <w:rPr>
                <w:rFonts w:eastAsiaTheme="minorEastAsia"/>
                <w:color w:val="0070C0"/>
                <w:lang w:val="en-US" w:eastAsia="zh-CN"/>
              </w:rPr>
              <w:t>R</w:t>
            </w:r>
            <w:r w:rsidR="00C460E9" w:rsidRPr="00753645">
              <w:rPr>
                <w:rFonts w:eastAsiaTheme="minorEastAsia"/>
                <w:color w:val="0070C0"/>
                <w:lang w:val="en-US" w:eastAsia="zh-CN"/>
              </w:rPr>
              <w:t>emoved the additional MU and TT definition for PUSCH 256QAM</w:t>
            </w:r>
          </w:p>
        </w:tc>
      </w:tr>
      <w:tr w:rsidR="005474A9" w14:paraId="4371C0B8" w14:textId="77777777">
        <w:tc>
          <w:tcPr>
            <w:tcW w:w="1424" w:type="dxa"/>
          </w:tcPr>
          <w:p w14:paraId="430FDED1" w14:textId="2B38F5EA" w:rsidR="005474A9" w:rsidRPr="00753645" w:rsidRDefault="005474A9" w:rsidP="005474A9">
            <w:pPr>
              <w:spacing w:after="120"/>
              <w:rPr>
                <w:rFonts w:eastAsiaTheme="minorEastAsia"/>
                <w:b/>
                <w:color w:val="0070C0"/>
                <w:lang w:val="en-US" w:eastAsia="zh-CN"/>
              </w:rPr>
            </w:pPr>
            <w:hyperlink r:id="rId40" w:history="1">
              <w:r w:rsidRPr="00753645">
                <w:rPr>
                  <w:rFonts w:eastAsiaTheme="minorEastAsia"/>
                  <w:b/>
                  <w:color w:val="0070C0"/>
                  <w:lang w:val="en-US" w:eastAsia="zh-CN"/>
                </w:rPr>
                <w:t>R4-2200474</w:t>
              </w:r>
            </w:hyperlink>
          </w:p>
        </w:tc>
        <w:tc>
          <w:tcPr>
            <w:tcW w:w="2682" w:type="dxa"/>
          </w:tcPr>
          <w:p w14:paraId="52E3CB78" w14:textId="433ED332"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draftCR for 38.141-1 MU and TT for PUSCH with 256QAM</w:t>
            </w:r>
          </w:p>
        </w:tc>
        <w:tc>
          <w:tcPr>
            <w:tcW w:w="1418" w:type="dxa"/>
          </w:tcPr>
          <w:p w14:paraId="0801A8BE" w14:textId="5C39000D"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Ericsson</w:t>
            </w:r>
          </w:p>
        </w:tc>
        <w:tc>
          <w:tcPr>
            <w:tcW w:w="2409" w:type="dxa"/>
          </w:tcPr>
          <w:p w14:paraId="42B334F3" w14:textId="18B68744" w:rsidR="005474A9" w:rsidRPr="00753645" w:rsidRDefault="005474A9" w:rsidP="005474A9">
            <w:pPr>
              <w:spacing w:after="120"/>
              <w:rPr>
                <w:rFonts w:eastAsiaTheme="minorEastAsia"/>
                <w:color w:val="0070C0"/>
                <w:lang w:val="en-US" w:eastAsia="zh-CN"/>
              </w:rPr>
            </w:pPr>
            <w:r w:rsidRPr="00753645">
              <w:rPr>
                <w:rFonts w:eastAsiaTheme="minorEastAsia" w:hint="eastAsia"/>
                <w:color w:val="0070C0"/>
                <w:lang w:val="en-US" w:eastAsia="zh-CN"/>
              </w:rPr>
              <w:t>N</w:t>
            </w:r>
            <w:r w:rsidRPr="00753645">
              <w:rPr>
                <w:rFonts w:eastAsiaTheme="minorEastAsia"/>
                <w:color w:val="0070C0"/>
                <w:lang w:val="en-US" w:eastAsia="zh-CN"/>
              </w:rPr>
              <w:t>ot Pursued</w:t>
            </w:r>
          </w:p>
        </w:tc>
        <w:tc>
          <w:tcPr>
            <w:tcW w:w="1698" w:type="dxa"/>
          </w:tcPr>
          <w:p w14:paraId="70032365" w14:textId="196A36E6"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The existing MU and TT definition for PUSCH requirements can be reused</w:t>
            </w:r>
          </w:p>
        </w:tc>
      </w:tr>
      <w:tr w:rsidR="005474A9" w14:paraId="4CCCE3A3" w14:textId="77777777">
        <w:tc>
          <w:tcPr>
            <w:tcW w:w="1424" w:type="dxa"/>
          </w:tcPr>
          <w:p w14:paraId="3C17190D" w14:textId="18A56FC1" w:rsidR="005474A9" w:rsidRPr="00753645" w:rsidRDefault="005474A9" w:rsidP="005474A9">
            <w:pPr>
              <w:spacing w:after="120"/>
              <w:rPr>
                <w:rFonts w:eastAsiaTheme="minorEastAsia"/>
                <w:b/>
                <w:color w:val="0070C0"/>
                <w:lang w:val="en-US" w:eastAsia="zh-CN"/>
              </w:rPr>
            </w:pPr>
            <w:r w:rsidRPr="00753645">
              <w:rPr>
                <w:rFonts w:eastAsiaTheme="minorEastAsia"/>
                <w:b/>
                <w:color w:val="0070C0"/>
                <w:lang w:val="en-US" w:eastAsia="zh-CN"/>
              </w:rPr>
              <w:t>R4-2203002</w:t>
            </w:r>
          </w:p>
        </w:tc>
        <w:tc>
          <w:tcPr>
            <w:tcW w:w="2682" w:type="dxa"/>
          </w:tcPr>
          <w:p w14:paraId="5D28E95A" w14:textId="7ACC91C2"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Draft CR for TS 38.104: FR1 256QAM PUSCH requirements</w:t>
            </w:r>
          </w:p>
        </w:tc>
        <w:tc>
          <w:tcPr>
            <w:tcW w:w="1418" w:type="dxa"/>
          </w:tcPr>
          <w:p w14:paraId="058D158A" w14:textId="1500AFB9"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Intel Corporation</w:t>
            </w:r>
          </w:p>
        </w:tc>
        <w:tc>
          <w:tcPr>
            <w:tcW w:w="2409" w:type="dxa"/>
          </w:tcPr>
          <w:p w14:paraId="107FFB92" w14:textId="791DE6F8" w:rsidR="005474A9" w:rsidRPr="00753645" w:rsidRDefault="005474A9" w:rsidP="005474A9">
            <w:pPr>
              <w:spacing w:after="120"/>
              <w:rPr>
                <w:rFonts w:eastAsiaTheme="minorEastAsia"/>
                <w:color w:val="0070C0"/>
                <w:lang w:val="en-US" w:eastAsia="zh-CN"/>
              </w:rPr>
            </w:pPr>
            <w:r w:rsidRPr="00753645">
              <w:rPr>
                <w:rFonts w:eastAsiaTheme="minorEastAsia" w:hint="eastAsia"/>
                <w:color w:val="0070C0"/>
                <w:lang w:val="en-US" w:eastAsia="zh-CN"/>
              </w:rPr>
              <w:t>A</w:t>
            </w:r>
            <w:r w:rsidRPr="00753645">
              <w:rPr>
                <w:rFonts w:eastAsiaTheme="minorEastAsia"/>
                <w:color w:val="0070C0"/>
                <w:lang w:val="en-US" w:eastAsia="zh-CN"/>
              </w:rPr>
              <w:t>greeable</w:t>
            </w:r>
          </w:p>
        </w:tc>
        <w:tc>
          <w:tcPr>
            <w:tcW w:w="1698" w:type="dxa"/>
          </w:tcPr>
          <w:p w14:paraId="1DBD0AB8" w14:textId="77777777" w:rsidR="005474A9" w:rsidRPr="00753645" w:rsidRDefault="005474A9" w:rsidP="005474A9">
            <w:pPr>
              <w:spacing w:after="120"/>
              <w:rPr>
                <w:rFonts w:eastAsiaTheme="minorEastAsia"/>
                <w:color w:val="0070C0"/>
                <w:lang w:val="en-US" w:eastAsia="zh-CN"/>
              </w:rPr>
            </w:pPr>
            <w:r w:rsidRPr="00753645">
              <w:rPr>
                <w:rFonts w:eastAsiaTheme="minorEastAsia" w:hint="eastAsia"/>
                <w:color w:val="0070C0"/>
                <w:lang w:val="en-US" w:eastAsia="zh-CN"/>
              </w:rPr>
              <w:t>R</w:t>
            </w:r>
            <w:r w:rsidRPr="00753645">
              <w:rPr>
                <w:rFonts w:eastAsiaTheme="minorEastAsia"/>
                <w:color w:val="0070C0"/>
                <w:lang w:val="en-US" w:eastAsia="zh-CN"/>
              </w:rPr>
              <w:t>evised R4-2200520</w:t>
            </w:r>
          </w:p>
          <w:p w14:paraId="18E2B881" w14:textId="14838791" w:rsidR="005474A9" w:rsidRPr="00753645" w:rsidRDefault="005474A9" w:rsidP="005474A9">
            <w:pPr>
              <w:spacing w:after="120"/>
              <w:rPr>
                <w:rFonts w:eastAsiaTheme="minorEastAsia"/>
                <w:color w:val="0070C0"/>
                <w:lang w:val="en-US" w:eastAsia="zh-CN"/>
              </w:rPr>
            </w:pPr>
            <w:r w:rsidRPr="00753645">
              <w:rPr>
                <w:rFonts w:eastAsiaTheme="minorEastAsia"/>
                <w:color w:val="0070C0"/>
                <w:lang w:val="en-US" w:eastAsia="zh-CN"/>
              </w:rPr>
              <w:t>Included FRC tag and SNR values as per the latest results summary in R4-2201019</w:t>
            </w:r>
          </w:p>
        </w:tc>
      </w:tr>
      <w:tr w:rsidR="00D15FBC" w14:paraId="05283B18" w14:textId="77777777">
        <w:tc>
          <w:tcPr>
            <w:tcW w:w="1424" w:type="dxa"/>
          </w:tcPr>
          <w:p w14:paraId="7B8E0246" w14:textId="26D09A9B" w:rsidR="00D15FBC" w:rsidRPr="00753645" w:rsidRDefault="00D15FBC" w:rsidP="00D15FBC">
            <w:pPr>
              <w:spacing w:after="120"/>
              <w:rPr>
                <w:rFonts w:eastAsiaTheme="minorEastAsia"/>
                <w:b/>
                <w:color w:val="0070C0"/>
                <w:lang w:val="en-US" w:eastAsia="zh-CN"/>
              </w:rPr>
            </w:pPr>
            <w:r w:rsidRPr="00753645">
              <w:rPr>
                <w:rFonts w:eastAsiaTheme="minorEastAsia"/>
                <w:b/>
                <w:color w:val="0070C0"/>
                <w:lang w:val="en-US" w:eastAsia="zh-CN"/>
              </w:rPr>
              <w:t>R4-2203003</w:t>
            </w:r>
          </w:p>
        </w:tc>
        <w:tc>
          <w:tcPr>
            <w:tcW w:w="2682" w:type="dxa"/>
          </w:tcPr>
          <w:p w14:paraId="11FA365D" w14:textId="454CDDD3"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Draft CR for TS38.141-2 Requirements for PUSCH with transform precoding disabled for BS type 1-O</w:t>
            </w:r>
          </w:p>
        </w:tc>
        <w:tc>
          <w:tcPr>
            <w:tcW w:w="1418" w:type="dxa"/>
          </w:tcPr>
          <w:p w14:paraId="470435DF" w14:textId="30E6B97A"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CMCC</w:t>
            </w:r>
          </w:p>
        </w:tc>
        <w:tc>
          <w:tcPr>
            <w:tcW w:w="2409" w:type="dxa"/>
          </w:tcPr>
          <w:p w14:paraId="07938CAC" w14:textId="11BC0834" w:rsidR="00D15FBC" w:rsidRPr="00753645" w:rsidRDefault="00D15FBC" w:rsidP="00D15FBC">
            <w:pPr>
              <w:spacing w:after="120"/>
              <w:rPr>
                <w:rFonts w:eastAsiaTheme="minorEastAsia"/>
                <w:color w:val="0070C0"/>
                <w:lang w:val="en-US" w:eastAsia="zh-CN"/>
              </w:rPr>
            </w:pPr>
            <w:r w:rsidRPr="00753645">
              <w:rPr>
                <w:rFonts w:eastAsiaTheme="minorEastAsia" w:hint="eastAsia"/>
                <w:color w:val="0070C0"/>
                <w:lang w:val="en-US" w:eastAsia="zh-CN"/>
              </w:rPr>
              <w:t>A</w:t>
            </w:r>
            <w:r w:rsidRPr="00753645">
              <w:rPr>
                <w:rFonts w:eastAsiaTheme="minorEastAsia"/>
                <w:color w:val="0070C0"/>
                <w:lang w:val="en-US" w:eastAsia="zh-CN"/>
              </w:rPr>
              <w:t>greeable</w:t>
            </w:r>
          </w:p>
        </w:tc>
        <w:tc>
          <w:tcPr>
            <w:tcW w:w="1698" w:type="dxa"/>
          </w:tcPr>
          <w:p w14:paraId="654558D0" w14:textId="77777777"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Revised R4-2200796(CMCC)</w:t>
            </w:r>
          </w:p>
          <w:p w14:paraId="42886219" w14:textId="306D1BC0" w:rsidR="007568B0" w:rsidRPr="00753645" w:rsidRDefault="007568B0" w:rsidP="00D15FBC">
            <w:pPr>
              <w:spacing w:after="120"/>
              <w:rPr>
                <w:rFonts w:eastAsiaTheme="minorEastAsia"/>
                <w:color w:val="0070C0"/>
                <w:lang w:val="en-US" w:eastAsia="zh-CN"/>
              </w:rPr>
            </w:pPr>
            <w:r w:rsidRPr="00753645">
              <w:rPr>
                <w:rFonts w:eastAsiaTheme="minorEastAsia"/>
                <w:color w:val="0070C0"/>
                <w:lang w:val="en-US" w:eastAsia="zh-CN"/>
              </w:rPr>
              <w:t xml:space="preserve">Included FRC tag and SNR values as per the latest </w:t>
            </w:r>
            <w:r w:rsidRPr="00753645">
              <w:rPr>
                <w:rFonts w:eastAsiaTheme="minorEastAsia"/>
                <w:color w:val="0070C0"/>
                <w:lang w:val="en-US" w:eastAsia="zh-CN"/>
              </w:rPr>
              <w:lastRenderedPageBreak/>
              <w:t>results summary in R4-2201019</w:t>
            </w:r>
          </w:p>
        </w:tc>
      </w:tr>
      <w:tr w:rsidR="00D15FBC" w14:paraId="3155F66A" w14:textId="77777777">
        <w:tc>
          <w:tcPr>
            <w:tcW w:w="1424" w:type="dxa"/>
          </w:tcPr>
          <w:p w14:paraId="0B2804BB" w14:textId="527C8627" w:rsidR="00D15FBC" w:rsidRPr="00753645" w:rsidRDefault="00D15FBC" w:rsidP="00D15FBC">
            <w:pPr>
              <w:spacing w:after="120"/>
              <w:rPr>
                <w:rFonts w:eastAsiaTheme="minorEastAsia"/>
                <w:b/>
                <w:color w:val="0070C0"/>
                <w:lang w:val="en-US" w:eastAsia="zh-CN"/>
              </w:rPr>
            </w:pPr>
            <w:r w:rsidRPr="00753645">
              <w:rPr>
                <w:rFonts w:eastAsiaTheme="minorEastAsia"/>
                <w:b/>
                <w:color w:val="0070C0"/>
                <w:lang w:val="en-US" w:eastAsia="zh-CN"/>
              </w:rPr>
              <w:lastRenderedPageBreak/>
              <w:t>R4-2203004</w:t>
            </w:r>
          </w:p>
        </w:tc>
        <w:tc>
          <w:tcPr>
            <w:tcW w:w="2682" w:type="dxa"/>
          </w:tcPr>
          <w:p w14:paraId="194A3A00" w14:textId="7757A2AF"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draftCR: Introduction of conformance testing for FR1 PUSCH 256QAM with transform precoding disabled in TS 38.141-1</w:t>
            </w:r>
          </w:p>
        </w:tc>
        <w:tc>
          <w:tcPr>
            <w:tcW w:w="1418" w:type="dxa"/>
          </w:tcPr>
          <w:p w14:paraId="4F9FD117" w14:textId="3BFC89BC"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Huawei,</w:t>
            </w:r>
            <w:r w:rsidR="001148DB">
              <w:rPr>
                <w:rFonts w:eastAsiaTheme="minorEastAsia"/>
                <w:color w:val="0070C0"/>
                <w:lang w:val="en-US" w:eastAsia="zh-CN"/>
              </w:rPr>
              <w:t xml:space="preserve"> </w:t>
            </w:r>
            <w:r w:rsidRPr="00753645">
              <w:rPr>
                <w:rFonts w:eastAsiaTheme="minorEastAsia"/>
                <w:color w:val="0070C0"/>
                <w:lang w:val="en-US" w:eastAsia="zh-CN"/>
              </w:rPr>
              <w:t>HiSilicon</w:t>
            </w:r>
          </w:p>
        </w:tc>
        <w:tc>
          <w:tcPr>
            <w:tcW w:w="2409" w:type="dxa"/>
          </w:tcPr>
          <w:p w14:paraId="412536F2" w14:textId="2A1536CD" w:rsidR="00D15FBC" w:rsidRPr="00753645" w:rsidRDefault="00D15FBC" w:rsidP="00D15FBC">
            <w:pPr>
              <w:spacing w:after="120"/>
              <w:rPr>
                <w:rFonts w:eastAsiaTheme="minorEastAsia"/>
                <w:color w:val="0070C0"/>
                <w:lang w:val="en-US" w:eastAsia="zh-CN"/>
              </w:rPr>
            </w:pPr>
            <w:r w:rsidRPr="00753645">
              <w:rPr>
                <w:rFonts w:eastAsiaTheme="minorEastAsia" w:hint="eastAsia"/>
                <w:color w:val="0070C0"/>
                <w:lang w:val="en-US" w:eastAsia="zh-CN"/>
              </w:rPr>
              <w:t>A</w:t>
            </w:r>
            <w:r w:rsidRPr="00753645">
              <w:rPr>
                <w:rFonts w:eastAsiaTheme="minorEastAsia"/>
                <w:color w:val="0070C0"/>
                <w:lang w:val="en-US" w:eastAsia="zh-CN"/>
              </w:rPr>
              <w:t>greeable</w:t>
            </w:r>
          </w:p>
        </w:tc>
        <w:tc>
          <w:tcPr>
            <w:tcW w:w="1698" w:type="dxa"/>
          </w:tcPr>
          <w:p w14:paraId="64CE55B6" w14:textId="77777777" w:rsidR="00D15FBC" w:rsidRPr="00753645" w:rsidRDefault="00D15FBC" w:rsidP="00D15FBC">
            <w:pPr>
              <w:spacing w:after="120"/>
              <w:rPr>
                <w:rFonts w:eastAsiaTheme="minorEastAsia"/>
                <w:color w:val="0070C0"/>
                <w:lang w:val="en-US" w:eastAsia="zh-CN"/>
              </w:rPr>
            </w:pPr>
            <w:r w:rsidRPr="00753645">
              <w:rPr>
                <w:rFonts w:eastAsiaTheme="minorEastAsia"/>
                <w:color w:val="0070C0"/>
                <w:lang w:val="en-US" w:eastAsia="zh-CN"/>
              </w:rPr>
              <w:t>Revised R4-2201020(Huawei)</w:t>
            </w:r>
          </w:p>
          <w:p w14:paraId="4BB9C8B7" w14:textId="55E688BB" w:rsidR="007568B0" w:rsidRPr="00753645" w:rsidRDefault="007568B0" w:rsidP="007568B0">
            <w:pPr>
              <w:spacing w:after="120"/>
              <w:rPr>
                <w:rFonts w:eastAsiaTheme="minorEastAsia"/>
                <w:color w:val="0070C0"/>
                <w:lang w:val="en-US" w:eastAsia="zh-CN"/>
              </w:rPr>
            </w:pPr>
            <w:r w:rsidRPr="00753645">
              <w:rPr>
                <w:rFonts w:eastAsiaTheme="minorEastAsia"/>
                <w:color w:val="0070C0"/>
                <w:lang w:val="en-US" w:eastAsia="zh-CN"/>
              </w:rPr>
              <w:t>Included SNR values as per the latest results summary in R4-2201019</w:t>
            </w:r>
          </w:p>
        </w:tc>
      </w:tr>
    </w:tbl>
    <w:p w14:paraId="47822761" w14:textId="77777777" w:rsidR="00CE4D5A" w:rsidRDefault="00CE4D5A">
      <w:pPr>
        <w:rPr>
          <w:rFonts w:eastAsiaTheme="minorEastAsia"/>
          <w:color w:val="0070C0"/>
          <w:lang w:val="en-US" w:eastAsia="zh-CN"/>
        </w:rPr>
      </w:pPr>
    </w:p>
    <w:p w14:paraId="672D9019" w14:textId="77777777" w:rsidR="00CE4D5A" w:rsidRDefault="00BF7897">
      <w:pPr>
        <w:rPr>
          <w:rFonts w:eastAsiaTheme="minorEastAsia"/>
          <w:color w:val="0070C0"/>
          <w:lang w:val="en-US" w:eastAsia="zh-CN"/>
        </w:rPr>
      </w:pPr>
      <w:r>
        <w:rPr>
          <w:rFonts w:eastAsiaTheme="minorEastAsia"/>
          <w:color w:val="0070C0"/>
          <w:lang w:val="en-US" w:eastAsia="zh-CN"/>
        </w:rPr>
        <w:t>Notes:</w:t>
      </w:r>
    </w:p>
    <w:p w14:paraId="59FE0372"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0D709A1"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991777" w14:textId="77777777" w:rsidR="00CE4D5A" w:rsidRDefault="00BF7897">
      <w:pPr>
        <w:pStyle w:val="afd"/>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260FFE" w14:textId="77777777" w:rsidR="00CE4D5A" w:rsidRDefault="00BF7897">
      <w:pPr>
        <w:pStyle w:val="afd"/>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404776"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023896" w14:textId="77777777" w:rsidR="00CE4D5A" w:rsidRDefault="00CE4D5A">
      <w:pPr>
        <w:rPr>
          <w:rFonts w:ascii="Arial" w:hAnsi="Arial"/>
          <w:lang w:val="en-US" w:eastAsia="zh-CN"/>
        </w:rPr>
      </w:pPr>
    </w:p>
    <w:p w14:paraId="7041873D" w14:textId="77777777" w:rsidR="00CE4D5A" w:rsidRDefault="00CE4D5A">
      <w:pPr>
        <w:rPr>
          <w:lang w:val="en-US" w:eastAsia="zh-CN"/>
        </w:rPr>
      </w:pPr>
    </w:p>
    <w:sectPr w:rsidR="00CE4D5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EB9D6" w14:textId="77777777" w:rsidR="00281E5E" w:rsidRDefault="00281E5E" w:rsidP="00722413">
      <w:pPr>
        <w:spacing w:after="0" w:line="240" w:lineRule="auto"/>
      </w:pPr>
      <w:r>
        <w:separator/>
      </w:r>
    </w:p>
  </w:endnote>
  <w:endnote w:type="continuationSeparator" w:id="0">
    <w:p w14:paraId="34C58CD8" w14:textId="77777777" w:rsidR="00281E5E" w:rsidRDefault="00281E5E" w:rsidP="00722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40F10" w14:textId="77777777" w:rsidR="00281E5E" w:rsidRDefault="00281E5E" w:rsidP="00722413">
      <w:pPr>
        <w:spacing w:after="0" w:line="240" w:lineRule="auto"/>
      </w:pPr>
      <w:r>
        <w:separator/>
      </w:r>
    </w:p>
  </w:footnote>
  <w:footnote w:type="continuationSeparator" w:id="0">
    <w:p w14:paraId="298A96FA" w14:textId="77777777" w:rsidR="00281E5E" w:rsidRDefault="00281E5E" w:rsidP="007224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F55FAD"/>
    <w:multiLevelType w:val="multilevel"/>
    <w:tmpl w:val="1EF5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BA4A7D"/>
    <w:multiLevelType w:val="hybridMultilevel"/>
    <w:tmpl w:val="CF464B8A"/>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start w:val="1"/>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1353" w:hanging="360"/>
      </w:pPr>
      <w:rPr>
        <w:rFonts w:ascii="Times New Roman" w:hAnsi="Times New Roman" w:hint="default"/>
        <w:b w:val="0"/>
        <w:i w:val="0"/>
        <w:color w:val="auto"/>
        <w:sz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C4E106B"/>
    <w:multiLevelType w:val="multilevel"/>
    <w:tmpl w:val="7C4E106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6"/>
  </w:num>
  <w:num w:numId="4">
    <w:abstractNumId w:val="8"/>
  </w:num>
  <w:num w:numId="5">
    <w:abstractNumId w:val="7"/>
  </w:num>
  <w:num w:numId="6">
    <w:abstractNumId w:val="2"/>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007CB"/>
    <w:rsid w:val="00000970"/>
    <w:rsid w:val="0000199D"/>
    <w:rsid w:val="000046D1"/>
    <w:rsid w:val="000050D8"/>
    <w:rsid w:val="00005FBA"/>
    <w:rsid w:val="0001204A"/>
    <w:rsid w:val="000174BF"/>
    <w:rsid w:val="0002087A"/>
    <w:rsid w:val="000217DB"/>
    <w:rsid w:val="00021E03"/>
    <w:rsid w:val="00022809"/>
    <w:rsid w:val="00023BEB"/>
    <w:rsid w:val="0002443E"/>
    <w:rsid w:val="000246D8"/>
    <w:rsid w:val="000274F2"/>
    <w:rsid w:val="000276C0"/>
    <w:rsid w:val="00033044"/>
    <w:rsid w:val="000350D4"/>
    <w:rsid w:val="00035CA8"/>
    <w:rsid w:val="0003689A"/>
    <w:rsid w:val="000377C7"/>
    <w:rsid w:val="00040894"/>
    <w:rsid w:val="00040F26"/>
    <w:rsid w:val="00041929"/>
    <w:rsid w:val="00041D40"/>
    <w:rsid w:val="00042478"/>
    <w:rsid w:val="00042EF7"/>
    <w:rsid w:val="000438C7"/>
    <w:rsid w:val="00044FCB"/>
    <w:rsid w:val="0004617A"/>
    <w:rsid w:val="00050984"/>
    <w:rsid w:val="0005329A"/>
    <w:rsid w:val="00057686"/>
    <w:rsid w:val="00060865"/>
    <w:rsid w:val="000624A6"/>
    <w:rsid w:val="0006257C"/>
    <w:rsid w:val="00062E5A"/>
    <w:rsid w:val="00063E63"/>
    <w:rsid w:val="00063EBA"/>
    <w:rsid w:val="00064807"/>
    <w:rsid w:val="00065928"/>
    <w:rsid w:val="00067AFD"/>
    <w:rsid w:val="00070739"/>
    <w:rsid w:val="00071BE6"/>
    <w:rsid w:val="00071F7C"/>
    <w:rsid w:val="000734CE"/>
    <w:rsid w:val="00073926"/>
    <w:rsid w:val="000746AA"/>
    <w:rsid w:val="000754E4"/>
    <w:rsid w:val="00076BA8"/>
    <w:rsid w:val="00080BE1"/>
    <w:rsid w:val="00082E9C"/>
    <w:rsid w:val="00083072"/>
    <w:rsid w:val="00083B49"/>
    <w:rsid w:val="00084655"/>
    <w:rsid w:val="00086936"/>
    <w:rsid w:val="000913B8"/>
    <w:rsid w:val="0009253B"/>
    <w:rsid w:val="00092854"/>
    <w:rsid w:val="00093854"/>
    <w:rsid w:val="0009460E"/>
    <w:rsid w:val="00095EB8"/>
    <w:rsid w:val="000A3CCB"/>
    <w:rsid w:val="000A5413"/>
    <w:rsid w:val="000B0C38"/>
    <w:rsid w:val="000B21AC"/>
    <w:rsid w:val="000B34E2"/>
    <w:rsid w:val="000B4D98"/>
    <w:rsid w:val="000B6F03"/>
    <w:rsid w:val="000C16CC"/>
    <w:rsid w:val="000C1C17"/>
    <w:rsid w:val="000C3C41"/>
    <w:rsid w:val="000C7CB8"/>
    <w:rsid w:val="000D09AD"/>
    <w:rsid w:val="000D3057"/>
    <w:rsid w:val="000D4898"/>
    <w:rsid w:val="000D54C0"/>
    <w:rsid w:val="000E0700"/>
    <w:rsid w:val="000E18FA"/>
    <w:rsid w:val="000E2670"/>
    <w:rsid w:val="000E2B8F"/>
    <w:rsid w:val="000E3EA6"/>
    <w:rsid w:val="000E4061"/>
    <w:rsid w:val="000E4B74"/>
    <w:rsid w:val="000E6330"/>
    <w:rsid w:val="000F1BED"/>
    <w:rsid w:val="000F1D38"/>
    <w:rsid w:val="000F42C4"/>
    <w:rsid w:val="000F509E"/>
    <w:rsid w:val="000F7542"/>
    <w:rsid w:val="00102521"/>
    <w:rsid w:val="00104260"/>
    <w:rsid w:val="00104490"/>
    <w:rsid w:val="001072A7"/>
    <w:rsid w:val="0011157C"/>
    <w:rsid w:val="00111C4A"/>
    <w:rsid w:val="001134A2"/>
    <w:rsid w:val="00113911"/>
    <w:rsid w:val="00114323"/>
    <w:rsid w:val="001147E2"/>
    <w:rsid w:val="001148DB"/>
    <w:rsid w:val="0011690A"/>
    <w:rsid w:val="0012027D"/>
    <w:rsid w:val="00120499"/>
    <w:rsid w:val="00120668"/>
    <w:rsid w:val="00120DAF"/>
    <w:rsid w:val="001219F0"/>
    <w:rsid w:val="00127998"/>
    <w:rsid w:val="001313F8"/>
    <w:rsid w:val="001348AD"/>
    <w:rsid w:val="001358AA"/>
    <w:rsid w:val="00136595"/>
    <w:rsid w:val="001407F8"/>
    <w:rsid w:val="00141B1A"/>
    <w:rsid w:val="00142EDB"/>
    <w:rsid w:val="00143041"/>
    <w:rsid w:val="00144562"/>
    <w:rsid w:val="001450B1"/>
    <w:rsid w:val="00151F43"/>
    <w:rsid w:val="001534BF"/>
    <w:rsid w:val="00154BC6"/>
    <w:rsid w:val="001552C6"/>
    <w:rsid w:val="0016047F"/>
    <w:rsid w:val="0016306E"/>
    <w:rsid w:val="001630A7"/>
    <w:rsid w:val="00164C65"/>
    <w:rsid w:val="00165CEC"/>
    <w:rsid w:val="00166846"/>
    <w:rsid w:val="0016699A"/>
    <w:rsid w:val="00172190"/>
    <w:rsid w:val="00174E45"/>
    <w:rsid w:val="00175E6A"/>
    <w:rsid w:val="001768A6"/>
    <w:rsid w:val="00177127"/>
    <w:rsid w:val="0017758E"/>
    <w:rsid w:val="001775B7"/>
    <w:rsid w:val="001805CD"/>
    <w:rsid w:val="00182091"/>
    <w:rsid w:val="00184462"/>
    <w:rsid w:val="00185519"/>
    <w:rsid w:val="0018718E"/>
    <w:rsid w:val="00190B0E"/>
    <w:rsid w:val="001936A1"/>
    <w:rsid w:val="00195310"/>
    <w:rsid w:val="0019636D"/>
    <w:rsid w:val="00197079"/>
    <w:rsid w:val="001A17E9"/>
    <w:rsid w:val="001A2110"/>
    <w:rsid w:val="001A21B6"/>
    <w:rsid w:val="001A26B9"/>
    <w:rsid w:val="001A46A9"/>
    <w:rsid w:val="001A5853"/>
    <w:rsid w:val="001A5E36"/>
    <w:rsid w:val="001B22A8"/>
    <w:rsid w:val="001B7D4C"/>
    <w:rsid w:val="001C18B3"/>
    <w:rsid w:val="001C28DF"/>
    <w:rsid w:val="001C389C"/>
    <w:rsid w:val="001C3BDF"/>
    <w:rsid w:val="001C6855"/>
    <w:rsid w:val="001D3CC8"/>
    <w:rsid w:val="001E0385"/>
    <w:rsid w:val="001E15A4"/>
    <w:rsid w:val="001E17E2"/>
    <w:rsid w:val="001E27F6"/>
    <w:rsid w:val="001E37C1"/>
    <w:rsid w:val="001E6FA8"/>
    <w:rsid w:val="001E7928"/>
    <w:rsid w:val="001F34B5"/>
    <w:rsid w:val="001F5743"/>
    <w:rsid w:val="002045D2"/>
    <w:rsid w:val="00205F99"/>
    <w:rsid w:val="0020673D"/>
    <w:rsid w:val="00210298"/>
    <w:rsid w:val="00210508"/>
    <w:rsid w:val="002116DA"/>
    <w:rsid w:val="00213282"/>
    <w:rsid w:val="00215CAC"/>
    <w:rsid w:val="00217B7A"/>
    <w:rsid w:val="002200DF"/>
    <w:rsid w:val="00222AA3"/>
    <w:rsid w:val="00222F3D"/>
    <w:rsid w:val="00223A3D"/>
    <w:rsid w:val="00225DB9"/>
    <w:rsid w:val="0022670C"/>
    <w:rsid w:val="00227579"/>
    <w:rsid w:val="00230ED6"/>
    <w:rsid w:val="002337D0"/>
    <w:rsid w:val="00234D7B"/>
    <w:rsid w:val="00235BD3"/>
    <w:rsid w:val="00240143"/>
    <w:rsid w:val="00244261"/>
    <w:rsid w:val="0024461B"/>
    <w:rsid w:val="0025017B"/>
    <w:rsid w:val="00251AAD"/>
    <w:rsid w:val="00254A91"/>
    <w:rsid w:val="0025606C"/>
    <w:rsid w:val="0026023C"/>
    <w:rsid w:val="0026053B"/>
    <w:rsid w:val="00262F5F"/>
    <w:rsid w:val="0026338B"/>
    <w:rsid w:val="00265068"/>
    <w:rsid w:val="00266BF6"/>
    <w:rsid w:val="00267D0C"/>
    <w:rsid w:val="0027055E"/>
    <w:rsid w:val="00271D1B"/>
    <w:rsid w:val="00274238"/>
    <w:rsid w:val="00274AD3"/>
    <w:rsid w:val="00275F21"/>
    <w:rsid w:val="00276271"/>
    <w:rsid w:val="002816C5"/>
    <w:rsid w:val="00281E5E"/>
    <w:rsid w:val="00282A0F"/>
    <w:rsid w:val="002871F0"/>
    <w:rsid w:val="00287419"/>
    <w:rsid w:val="0028765C"/>
    <w:rsid w:val="002920E1"/>
    <w:rsid w:val="00292966"/>
    <w:rsid w:val="002979FF"/>
    <w:rsid w:val="002B085E"/>
    <w:rsid w:val="002B0EB2"/>
    <w:rsid w:val="002B13E4"/>
    <w:rsid w:val="002B3603"/>
    <w:rsid w:val="002B426F"/>
    <w:rsid w:val="002B6B02"/>
    <w:rsid w:val="002C0974"/>
    <w:rsid w:val="002C09D9"/>
    <w:rsid w:val="002C0A2E"/>
    <w:rsid w:val="002C1F9C"/>
    <w:rsid w:val="002C3974"/>
    <w:rsid w:val="002C3B28"/>
    <w:rsid w:val="002D00B7"/>
    <w:rsid w:val="002D143F"/>
    <w:rsid w:val="002D1F2B"/>
    <w:rsid w:val="002D2404"/>
    <w:rsid w:val="002D25CF"/>
    <w:rsid w:val="002D518C"/>
    <w:rsid w:val="002D5FDC"/>
    <w:rsid w:val="002E0697"/>
    <w:rsid w:val="002E1624"/>
    <w:rsid w:val="002E1F1A"/>
    <w:rsid w:val="002E244C"/>
    <w:rsid w:val="002E352F"/>
    <w:rsid w:val="002E3DB6"/>
    <w:rsid w:val="002E51C0"/>
    <w:rsid w:val="002E7D41"/>
    <w:rsid w:val="002F32D6"/>
    <w:rsid w:val="002F3963"/>
    <w:rsid w:val="002F3D70"/>
    <w:rsid w:val="002F4BCE"/>
    <w:rsid w:val="002F7FB4"/>
    <w:rsid w:val="003004D9"/>
    <w:rsid w:val="00301D88"/>
    <w:rsid w:val="00305EDF"/>
    <w:rsid w:val="00311FEB"/>
    <w:rsid w:val="00312AC8"/>
    <w:rsid w:val="00314916"/>
    <w:rsid w:val="0031556F"/>
    <w:rsid w:val="0031587D"/>
    <w:rsid w:val="00320206"/>
    <w:rsid w:val="00320738"/>
    <w:rsid w:val="003232A5"/>
    <w:rsid w:val="00323B6C"/>
    <w:rsid w:val="003262A6"/>
    <w:rsid w:val="0032751E"/>
    <w:rsid w:val="003308CA"/>
    <w:rsid w:val="003333BD"/>
    <w:rsid w:val="003410E1"/>
    <w:rsid w:val="00353D80"/>
    <w:rsid w:val="00354C05"/>
    <w:rsid w:val="00354F38"/>
    <w:rsid w:val="00356337"/>
    <w:rsid w:val="00356863"/>
    <w:rsid w:val="00360129"/>
    <w:rsid w:val="0036019B"/>
    <w:rsid w:val="003609EF"/>
    <w:rsid w:val="00360E67"/>
    <w:rsid w:val="003616F6"/>
    <w:rsid w:val="00364841"/>
    <w:rsid w:val="00364A31"/>
    <w:rsid w:val="00365BE2"/>
    <w:rsid w:val="0036626C"/>
    <w:rsid w:val="00367772"/>
    <w:rsid w:val="003703B0"/>
    <w:rsid w:val="003732C5"/>
    <w:rsid w:val="00374034"/>
    <w:rsid w:val="003764D1"/>
    <w:rsid w:val="00376654"/>
    <w:rsid w:val="003775FB"/>
    <w:rsid w:val="0037761F"/>
    <w:rsid w:val="00377B65"/>
    <w:rsid w:val="00384C17"/>
    <w:rsid w:val="0038672F"/>
    <w:rsid w:val="0038768C"/>
    <w:rsid w:val="00391495"/>
    <w:rsid w:val="0039160A"/>
    <w:rsid w:val="003927EF"/>
    <w:rsid w:val="0039541F"/>
    <w:rsid w:val="00395881"/>
    <w:rsid w:val="00397F70"/>
    <w:rsid w:val="003A0740"/>
    <w:rsid w:val="003A10C1"/>
    <w:rsid w:val="003A1902"/>
    <w:rsid w:val="003A1AFC"/>
    <w:rsid w:val="003A2D0C"/>
    <w:rsid w:val="003A384F"/>
    <w:rsid w:val="003B2A11"/>
    <w:rsid w:val="003B5144"/>
    <w:rsid w:val="003C4633"/>
    <w:rsid w:val="003C5354"/>
    <w:rsid w:val="003C5B6E"/>
    <w:rsid w:val="003C5F56"/>
    <w:rsid w:val="003C6535"/>
    <w:rsid w:val="003D0E6C"/>
    <w:rsid w:val="003D1800"/>
    <w:rsid w:val="003D1A17"/>
    <w:rsid w:val="003D3E7B"/>
    <w:rsid w:val="003D5D72"/>
    <w:rsid w:val="003D5EBE"/>
    <w:rsid w:val="003D7ED0"/>
    <w:rsid w:val="003E13DC"/>
    <w:rsid w:val="003E1CC8"/>
    <w:rsid w:val="003E1E35"/>
    <w:rsid w:val="003E367B"/>
    <w:rsid w:val="003E4452"/>
    <w:rsid w:val="003E7A43"/>
    <w:rsid w:val="003F6C58"/>
    <w:rsid w:val="004005AA"/>
    <w:rsid w:val="00401A5B"/>
    <w:rsid w:val="00404F59"/>
    <w:rsid w:val="00407EB9"/>
    <w:rsid w:val="0041020C"/>
    <w:rsid w:val="00410D36"/>
    <w:rsid w:val="00411B06"/>
    <w:rsid w:val="00412085"/>
    <w:rsid w:val="00412E65"/>
    <w:rsid w:val="00415475"/>
    <w:rsid w:val="00415481"/>
    <w:rsid w:val="00420342"/>
    <w:rsid w:val="00420A94"/>
    <w:rsid w:val="0042376A"/>
    <w:rsid w:val="00425729"/>
    <w:rsid w:val="00427FBA"/>
    <w:rsid w:val="00435B09"/>
    <w:rsid w:val="0043703D"/>
    <w:rsid w:val="00437DF3"/>
    <w:rsid w:val="00437FB2"/>
    <w:rsid w:val="0044193F"/>
    <w:rsid w:val="004420F7"/>
    <w:rsid w:val="00443E10"/>
    <w:rsid w:val="004457BA"/>
    <w:rsid w:val="00446470"/>
    <w:rsid w:val="004471AF"/>
    <w:rsid w:val="00451BDD"/>
    <w:rsid w:val="0045400D"/>
    <w:rsid w:val="004550D1"/>
    <w:rsid w:val="004569C2"/>
    <w:rsid w:val="00461672"/>
    <w:rsid w:val="004701C5"/>
    <w:rsid w:val="00475475"/>
    <w:rsid w:val="00475886"/>
    <w:rsid w:val="00477BFA"/>
    <w:rsid w:val="00483DE3"/>
    <w:rsid w:val="00490F3E"/>
    <w:rsid w:val="00491BE5"/>
    <w:rsid w:val="00493059"/>
    <w:rsid w:val="004948F3"/>
    <w:rsid w:val="00494E14"/>
    <w:rsid w:val="004A11BE"/>
    <w:rsid w:val="004A69C5"/>
    <w:rsid w:val="004B1FE7"/>
    <w:rsid w:val="004B211B"/>
    <w:rsid w:val="004B3B8E"/>
    <w:rsid w:val="004B3F58"/>
    <w:rsid w:val="004B4826"/>
    <w:rsid w:val="004B48AD"/>
    <w:rsid w:val="004B69CE"/>
    <w:rsid w:val="004B7092"/>
    <w:rsid w:val="004B73AE"/>
    <w:rsid w:val="004B78A6"/>
    <w:rsid w:val="004C1EDC"/>
    <w:rsid w:val="004C4054"/>
    <w:rsid w:val="004C5874"/>
    <w:rsid w:val="004C679A"/>
    <w:rsid w:val="004D02D4"/>
    <w:rsid w:val="004D1338"/>
    <w:rsid w:val="004D31A8"/>
    <w:rsid w:val="004D3C3E"/>
    <w:rsid w:val="004D3DB6"/>
    <w:rsid w:val="004D41CD"/>
    <w:rsid w:val="004D41D0"/>
    <w:rsid w:val="004D4AC7"/>
    <w:rsid w:val="004D5B76"/>
    <w:rsid w:val="004D5DCB"/>
    <w:rsid w:val="004D6BCA"/>
    <w:rsid w:val="004E0029"/>
    <w:rsid w:val="004E18E3"/>
    <w:rsid w:val="004E5428"/>
    <w:rsid w:val="004F14A5"/>
    <w:rsid w:val="004F2AA6"/>
    <w:rsid w:val="004F2C65"/>
    <w:rsid w:val="004F2D72"/>
    <w:rsid w:val="004F637D"/>
    <w:rsid w:val="004F63DB"/>
    <w:rsid w:val="004F7FFC"/>
    <w:rsid w:val="00501634"/>
    <w:rsid w:val="005040AE"/>
    <w:rsid w:val="00505FCA"/>
    <w:rsid w:val="005066A7"/>
    <w:rsid w:val="0050756A"/>
    <w:rsid w:val="00507DB8"/>
    <w:rsid w:val="0051169D"/>
    <w:rsid w:val="00511DA8"/>
    <w:rsid w:val="005123C5"/>
    <w:rsid w:val="00512B95"/>
    <w:rsid w:val="00514431"/>
    <w:rsid w:val="0051562F"/>
    <w:rsid w:val="00515924"/>
    <w:rsid w:val="00517418"/>
    <w:rsid w:val="00521A75"/>
    <w:rsid w:val="00522556"/>
    <w:rsid w:val="00525AEC"/>
    <w:rsid w:val="0053234B"/>
    <w:rsid w:val="00532DF5"/>
    <w:rsid w:val="00542B61"/>
    <w:rsid w:val="00545B2E"/>
    <w:rsid w:val="00547063"/>
    <w:rsid w:val="005474A9"/>
    <w:rsid w:val="005504EB"/>
    <w:rsid w:val="0055126F"/>
    <w:rsid w:val="0055385A"/>
    <w:rsid w:val="00553C94"/>
    <w:rsid w:val="00554D68"/>
    <w:rsid w:val="00555BFF"/>
    <w:rsid w:val="005620F5"/>
    <w:rsid w:val="00562750"/>
    <w:rsid w:val="0056284F"/>
    <w:rsid w:val="00565493"/>
    <w:rsid w:val="0057094D"/>
    <w:rsid w:val="00572CFD"/>
    <w:rsid w:val="00575A5A"/>
    <w:rsid w:val="005770C5"/>
    <w:rsid w:val="00584BC3"/>
    <w:rsid w:val="00585CEA"/>
    <w:rsid w:val="00586A8C"/>
    <w:rsid w:val="00590199"/>
    <w:rsid w:val="005916D8"/>
    <w:rsid w:val="00591FD7"/>
    <w:rsid w:val="0059254E"/>
    <w:rsid w:val="00593552"/>
    <w:rsid w:val="00594FF3"/>
    <w:rsid w:val="00595390"/>
    <w:rsid w:val="005966F3"/>
    <w:rsid w:val="005A13D6"/>
    <w:rsid w:val="005A4B20"/>
    <w:rsid w:val="005A63F0"/>
    <w:rsid w:val="005B2BF2"/>
    <w:rsid w:val="005B3EFA"/>
    <w:rsid w:val="005B3FDF"/>
    <w:rsid w:val="005B41F2"/>
    <w:rsid w:val="005B5034"/>
    <w:rsid w:val="005B63B7"/>
    <w:rsid w:val="005B6676"/>
    <w:rsid w:val="005B7E01"/>
    <w:rsid w:val="005C0C8E"/>
    <w:rsid w:val="005C1963"/>
    <w:rsid w:val="005C1CAE"/>
    <w:rsid w:val="005C3FE1"/>
    <w:rsid w:val="005C4DFB"/>
    <w:rsid w:val="005C4FDD"/>
    <w:rsid w:val="005C5E81"/>
    <w:rsid w:val="005C6A86"/>
    <w:rsid w:val="005C7AF4"/>
    <w:rsid w:val="005D2421"/>
    <w:rsid w:val="005D4AAB"/>
    <w:rsid w:val="005D55F8"/>
    <w:rsid w:val="005E07A3"/>
    <w:rsid w:val="005E151F"/>
    <w:rsid w:val="005E26E3"/>
    <w:rsid w:val="005E302E"/>
    <w:rsid w:val="005F15BB"/>
    <w:rsid w:val="005F25F3"/>
    <w:rsid w:val="005F5B11"/>
    <w:rsid w:val="005F6E0A"/>
    <w:rsid w:val="005F7027"/>
    <w:rsid w:val="006025D9"/>
    <w:rsid w:val="0060260B"/>
    <w:rsid w:val="0060527A"/>
    <w:rsid w:val="0060535C"/>
    <w:rsid w:val="00607FD6"/>
    <w:rsid w:val="006136C1"/>
    <w:rsid w:val="006167CB"/>
    <w:rsid w:val="00616DF1"/>
    <w:rsid w:val="00620239"/>
    <w:rsid w:val="00621521"/>
    <w:rsid w:val="00624E64"/>
    <w:rsid w:val="00641C3C"/>
    <w:rsid w:val="00642404"/>
    <w:rsid w:val="006451EA"/>
    <w:rsid w:val="006459B8"/>
    <w:rsid w:val="00646926"/>
    <w:rsid w:val="0064735E"/>
    <w:rsid w:val="00651B28"/>
    <w:rsid w:val="00655503"/>
    <w:rsid w:val="0065575B"/>
    <w:rsid w:val="00656508"/>
    <w:rsid w:val="006567DD"/>
    <w:rsid w:val="00661097"/>
    <w:rsid w:val="006614F1"/>
    <w:rsid w:val="00661E58"/>
    <w:rsid w:val="00661F35"/>
    <w:rsid w:val="006621F9"/>
    <w:rsid w:val="00662AC9"/>
    <w:rsid w:val="006634ED"/>
    <w:rsid w:val="00664837"/>
    <w:rsid w:val="00665AFB"/>
    <w:rsid w:val="006671D5"/>
    <w:rsid w:val="00667F29"/>
    <w:rsid w:val="00670094"/>
    <w:rsid w:val="006709D4"/>
    <w:rsid w:val="00670FC8"/>
    <w:rsid w:val="0067197E"/>
    <w:rsid w:val="006719CF"/>
    <w:rsid w:val="006737FB"/>
    <w:rsid w:val="00675723"/>
    <w:rsid w:val="00675843"/>
    <w:rsid w:val="00676411"/>
    <w:rsid w:val="00680265"/>
    <w:rsid w:val="006805F1"/>
    <w:rsid w:val="00680BEC"/>
    <w:rsid w:val="00685117"/>
    <w:rsid w:val="006857BB"/>
    <w:rsid w:val="00693738"/>
    <w:rsid w:val="00694844"/>
    <w:rsid w:val="006957FD"/>
    <w:rsid w:val="006961C4"/>
    <w:rsid w:val="00696B71"/>
    <w:rsid w:val="006A360C"/>
    <w:rsid w:val="006A3C45"/>
    <w:rsid w:val="006A41A6"/>
    <w:rsid w:val="006A5520"/>
    <w:rsid w:val="006A7133"/>
    <w:rsid w:val="006A76A1"/>
    <w:rsid w:val="006A7A7A"/>
    <w:rsid w:val="006B1148"/>
    <w:rsid w:val="006B120F"/>
    <w:rsid w:val="006B400C"/>
    <w:rsid w:val="006B443C"/>
    <w:rsid w:val="006B581D"/>
    <w:rsid w:val="006C083D"/>
    <w:rsid w:val="006C1AA8"/>
    <w:rsid w:val="006C1BAA"/>
    <w:rsid w:val="006C1F8F"/>
    <w:rsid w:val="006C37C4"/>
    <w:rsid w:val="006C3815"/>
    <w:rsid w:val="006C74DC"/>
    <w:rsid w:val="006C7BBE"/>
    <w:rsid w:val="006D11F6"/>
    <w:rsid w:val="006D19B9"/>
    <w:rsid w:val="006D1C3E"/>
    <w:rsid w:val="006D274E"/>
    <w:rsid w:val="006D2892"/>
    <w:rsid w:val="006D28CF"/>
    <w:rsid w:val="006D4275"/>
    <w:rsid w:val="006D43E4"/>
    <w:rsid w:val="006D462E"/>
    <w:rsid w:val="006D626A"/>
    <w:rsid w:val="006D7D60"/>
    <w:rsid w:val="006E15D3"/>
    <w:rsid w:val="006E20CA"/>
    <w:rsid w:val="006E2E88"/>
    <w:rsid w:val="006E7487"/>
    <w:rsid w:val="006F06A0"/>
    <w:rsid w:val="006F2136"/>
    <w:rsid w:val="006F34AD"/>
    <w:rsid w:val="00700C9E"/>
    <w:rsid w:val="007011BE"/>
    <w:rsid w:val="00702220"/>
    <w:rsid w:val="00706BEB"/>
    <w:rsid w:val="00707D72"/>
    <w:rsid w:val="00712481"/>
    <w:rsid w:val="0071253C"/>
    <w:rsid w:val="00715F39"/>
    <w:rsid w:val="0071782E"/>
    <w:rsid w:val="00720EF1"/>
    <w:rsid w:val="007215C7"/>
    <w:rsid w:val="00722413"/>
    <w:rsid w:val="00722431"/>
    <w:rsid w:val="00724E74"/>
    <w:rsid w:val="007259B1"/>
    <w:rsid w:val="007309A2"/>
    <w:rsid w:val="00734A7C"/>
    <w:rsid w:val="00734BCC"/>
    <w:rsid w:val="0073545E"/>
    <w:rsid w:val="007370BF"/>
    <w:rsid w:val="00741874"/>
    <w:rsid w:val="007419AD"/>
    <w:rsid w:val="007429BD"/>
    <w:rsid w:val="00743594"/>
    <w:rsid w:val="00743D4E"/>
    <w:rsid w:val="00746844"/>
    <w:rsid w:val="00747931"/>
    <w:rsid w:val="007527F3"/>
    <w:rsid w:val="00752944"/>
    <w:rsid w:val="00752F63"/>
    <w:rsid w:val="00753336"/>
    <w:rsid w:val="00753645"/>
    <w:rsid w:val="007547A6"/>
    <w:rsid w:val="00754C49"/>
    <w:rsid w:val="007568B0"/>
    <w:rsid w:val="007601C8"/>
    <w:rsid w:val="00760977"/>
    <w:rsid w:val="00761E8F"/>
    <w:rsid w:val="0076333B"/>
    <w:rsid w:val="007636EA"/>
    <w:rsid w:val="00765A81"/>
    <w:rsid w:val="00767549"/>
    <w:rsid w:val="007754F1"/>
    <w:rsid w:val="007757CE"/>
    <w:rsid w:val="00775CE7"/>
    <w:rsid w:val="00780082"/>
    <w:rsid w:val="00780A71"/>
    <w:rsid w:val="00781593"/>
    <w:rsid w:val="00781833"/>
    <w:rsid w:val="007835F7"/>
    <w:rsid w:val="0078438D"/>
    <w:rsid w:val="00786E37"/>
    <w:rsid w:val="0079177F"/>
    <w:rsid w:val="00794D33"/>
    <w:rsid w:val="00796C97"/>
    <w:rsid w:val="00797454"/>
    <w:rsid w:val="007A0E5D"/>
    <w:rsid w:val="007A1572"/>
    <w:rsid w:val="007A1890"/>
    <w:rsid w:val="007A354F"/>
    <w:rsid w:val="007A7A5C"/>
    <w:rsid w:val="007B3C54"/>
    <w:rsid w:val="007B464F"/>
    <w:rsid w:val="007B5DDA"/>
    <w:rsid w:val="007B6A93"/>
    <w:rsid w:val="007B7B3D"/>
    <w:rsid w:val="007C0F7C"/>
    <w:rsid w:val="007C1DAF"/>
    <w:rsid w:val="007C3D59"/>
    <w:rsid w:val="007C425A"/>
    <w:rsid w:val="007C564B"/>
    <w:rsid w:val="007C6129"/>
    <w:rsid w:val="007C6432"/>
    <w:rsid w:val="007C6EB3"/>
    <w:rsid w:val="007C7562"/>
    <w:rsid w:val="007D04E2"/>
    <w:rsid w:val="007D0FCC"/>
    <w:rsid w:val="007D0FFE"/>
    <w:rsid w:val="007D5E88"/>
    <w:rsid w:val="007D71DF"/>
    <w:rsid w:val="007E1486"/>
    <w:rsid w:val="007E4E87"/>
    <w:rsid w:val="007E587A"/>
    <w:rsid w:val="007E5909"/>
    <w:rsid w:val="007E6734"/>
    <w:rsid w:val="007F0383"/>
    <w:rsid w:val="007F0D79"/>
    <w:rsid w:val="007F0FDB"/>
    <w:rsid w:val="007F26CA"/>
    <w:rsid w:val="007F2D5E"/>
    <w:rsid w:val="007F5339"/>
    <w:rsid w:val="007F57B3"/>
    <w:rsid w:val="00802422"/>
    <w:rsid w:val="008044E9"/>
    <w:rsid w:val="00805A91"/>
    <w:rsid w:val="00806B09"/>
    <w:rsid w:val="0080731C"/>
    <w:rsid w:val="0080789E"/>
    <w:rsid w:val="0081164E"/>
    <w:rsid w:val="00813A18"/>
    <w:rsid w:val="008159E5"/>
    <w:rsid w:val="00817197"/>
    <w:rsid w:val="00820971"/>
    <w:rsid w:val="00822B12"/>
    <w:rsid w:val="0082530A"/>
    <w:rsid w:val="00825D3B"/>
    <w:rsid w:val="008275DA"/>
    <w:rsid w:val="008367B7"/>
    <w:rsid w:val="00840AFA"/>
    <w:rsid w:val="00843A47"/>
    <w:rsid w:val="00843C32"/>
    <w:rsid w:val="0084441E"/>
    <w:rsid w:val="00845E0C"/>
    <w:rsid w:val="0085213B"/>
    <w:rsid w:val="00852DA1"/>
    <w:rsid w:val="00852DEF"/>
    <w:rsid w:val="008547DD"/>
    <w:rsid w:val="008564B5"/>
    <w:rsid w:val="008569BF"/>
    <w:rsid w:val="0085700F"/>
    <w:rsid w:val="008607B8"/>
    <w:rsid w:val="0086170A"/>
    <w:rsid w:val="00862D78"/>
    <w:rsid w:val="0086354F"/>
    <w:rsid w:val="00867CD3"/>
    <w:rsid w:val="008717FC"/>
    <w:rsid w:val="00875F30"/>
    <w:rsid w:val="008770FC"/>
    <w:rsid w:val="00884524"/>
    <w:rsid w:val="00884813"/>
    <w:rsid w:val="0088694D"/>
    <w:rsid w:val="008873DB"/>
    <w:rsid w:val="008904C8"/>
    <w:rsid w:val="00891A58"/>
    <w:rsid w:val="00891B9D"/>
    <w:rsid w:val="00894B8C"/>
    <w:rsid w:val="008958F2"/>
    <w:rsid w:val="00897DED"/>
    <w:rsid w:val="008A1598"/>
    <w:rsid w:val="008A2FD0"/>
    <w:rsid w:val="008A306F"/>
    <w:rsid w:val="008A34E5"/>
    <w:rsid w:val="008A7065"/>
    <w:rsid w:val="008A7F9A"/>
    <w:rsid w:val="008B0890"/>
    <w:rsid w:val="008B1600"/>
    <w:rsid w:val="008B281B"/>
    <w:rsid w:val="008B6777"/>
    <w:rsid w:val="008C09D6"/>
    <w:rsid w:val="008C10DE"/>
    <w:rsid w:val="008C3304"/>
    <w:rsid w:val="008C3625"/>
    <w:rsid w:val="008D1B8C"/>
    <w:rsid w:val="008D2B17"/>
    <w:rsid w:val="008D3CAE"/>
    <w:rsid w:val="008D4F97"/>
    <w:rsid w:val="008D7E22"/>
    <w:rsid w:val="008E2BA8"/>
    <w:rsid w:val="008E3869"/>
    <w:rsid w:val="008E4503"/>
    <w:rsid w:val="008E4E66"/>
    <w:rsid w:val="008E55BE"/>
    <w:rsid w:val="008E67FD"/>
    <w:rsid w:val="008F01B8"/>
    <w:rsid w:val="008F0595"/>
    <w:rsid w:val="008F0715"/>
    <w:rsid w:val="008F236E"/>
    <w:rsid w:val="008F52B2"/>
    <w:rsid w:val="008F54FD"/>
    <w:rsid w:val="008F575A"/>
    <w:rsid w:val="008F5DD3"/>
    <w:rsid w:val="008F7C15"/>
    <w:rsid w:val="00901DC0"/>
    <w:rsid w:val="009060B8"/>
    <w:rsid w:val="0091356B"/>
    <w:rsid w:val="0092004D"/>
    <w:rsid w:val="0092388A"/>
    <w:rsid w:val="00924A3F"/>
    <w:rsid w:val="00925634"/>
    <w:rsid w:val="0093114F"/>
    <w:rsid w:val="00933867"/>
    <w:rsid w:val="00934F3F"/>
    <w:rsid w:val="009351E7"/>
    <w:rsid w:val="00935B49"/>
    <w:rsid w:val="009423E8"/>
    <w:rsid w:val="009431FB"/>
    <w:rsid w:val="00943D1A"/>
    <w:rsid w:val="009443DD"/>
    <w:rsid w:val="00950D45"/>
    <w:rsid w:val="0095245D"/>
    <w:rsid w:val="009552AB"/>
    <w:rsid w:val="00955535"/>
    <w:rsid w:val="00955EE7"/>
    <w:rsid w:val="00955F18"/>
    <w:rsid w:val="009620D8"/>
    <w:rsid w:val="009625C0"/>
    <w:rsid w:val="00965ADC"/>
    <w:rsid w:val="009704CF"/>
    <w:rsid w:val="009719CB"/>
    <w:rsid w:val="00974261"/>
    <w:rsid w:val="00976908"/>
    <w:rsid w:val="00977FB5"/>
    <w:rsid w:val="009812FD"/>
    <w:rsid w:val="00981858"/>
    <w:rsid w:val="0098286A"/>
    <w:rsid w:val="00982B65"/>
    <w:rsid w:val="00985A08"/>
    <w:rsid w:val="00985C29"/>
    <w:rsid w:val="00986797"/>
    <w:rsid w:val="009917BC"/>
    <w:rsid w:val="0099245F"/>
    <w:rsid w:val="00993675"/>
    <w:rsid w:val="0099574D"/>
    <w:rsid w:val="00997378"/>
    <w:rsid w:val="0099742E"/>
    <w:rsid w:val="009A16C4"/>
    <w:rsid w:val="009A1BBE"/>
    <w:rsid w:val="009A2A2C"/>
    <w:rsid w:val="009A30BF"/>
    <w:rsid w:val="009A32C1"/>
    <w:rsid w:val="009A47F2"/>
    <w:rsid w:val="009A57D4"/>
    <w:rsid w:val="009A5DB2"/>
    <w:rsid w:val="009A7615"/>
    <w:rsid w:val="009A7EB5"/>
    <w:rsid w:val="009B2D4A"/>
    <w:rsid w:val="009B32DF"/>
    <w:rsid w:val="009B4739"/>
    <w:rsid w:val="009C3DB3"/>
    <w:rsid w:val="009C70E6"/>
    <w:rsid w:val="009C7CE7"/>
    <w:rsid w:val="009D0020"/>
    <w:rsid w:val="009D0EC6"/>
    <w:rsid w:val="009D1131"/>
    <w:rsid w:val="009D4E38"/>
    <w:rsid w:val="009D5853"/>
    <w:rsid w:val="009D5AC2"/>
    <w:rsid w:val="009D61CE"/>
    <w:rsid w:val="009E0FB8"/>
    <w:rsid w:val="009E6E54"/>
    <w:rsid w:val="009E77FD"/>
    <w:rsid w:val="009F4FC0"/>
    <w:rsid w:val="009F53C0"/>
    <w:rsid w:val="009F6FB2"/>
    <w:rsid w:val="009F77F2"/>
    <w:rsid w:val="00A00F9C"/>
    <w:rsid w:val="00A033B2"/>
    <w:rsid w:val="00A03446"/>
    <w:rsid w:val="00A04533"/>
    <w:rsid w:val="00A06575"/>
    <w:rsid w:val="00A06C13"/>
    <w:rsid w:val="00A0709B"/>
    <w:rsid w:val="00A1065C"/>
    <w:rsid w:val="00A129F5"/>
    <w:rsid w:val="00A140CE"/>
    <w:rsid w:val="00A16743"/>
    <w:rsid w:val="00A204A5"/>
    <w:rsid w:val="00A214AC"/>
    <w:rsid w:val="00A2154E"/>
    <w:rsid w:val="00A24008"/>
    <w:rsid w:val="00A24DCF"/>
    <w:rsid w:val="00A2512C"/>
    <w:rsid w:val="00A2597C"/>
    <w:rsid w:val="00A27115"/>
    <w:rsid w:val="00A304C6"/>
    <w:rsid w:val="00A316A2"/>
    <w:rsid w:val="00A321E2"/>
    <w:rsid w:val="00A32CB9"/>
    <w:rsid w:val="00A33FF5"/>
    <w:rsid w:val="00A34062"/>
    <w:rsid w:val="00A3543A"/>
    <w:rsid w:val="00A374E5"/>
    <w:rsid w:val="00A43E2C"/>
    <w:rsid w:val="00A45050"/>
    <w:rsid w:val="00A45923"/>
    <w:rsid w:val="00A46079"/>
    <w:rsid w:val="00A52539"/>
    <w:rsid w:val="00A55CDB"/>
    <w:rsid w:val="00A5625C"/>
    <w:rsid w:val="00A63407"/>
    <w:rsid w:val="00A64A47"/>
    <w:rsid w:val="00A65EAB"/>
    <w:rsid w:val="00A665BB"/>
    <w:rsid w:val="00A709A8"/>
    <w:rsid w:val="00A70A91"/>
    <w:rsid w:val="00A722D9"/>
    <w:rsid w:val="00A74827"/>
    <w:rsid w:val="00A74BCB"/>
    <w:rsid w:val="00A80F3B"/>
    <w:rsid w:val="00A829EF"/>
    <w:rsid w:val="00A85B80"/>
    <w:rsid w:val="00A85F41"/>
    <w:rsid w:val="00A86A3D"/>
    <w:rsid w:val="00A873A5"/>
    <w:rsid w:val="00A939E7"/>
    <w:rsid w:val="00A93EF7"/>
    <w:rsid w:val="00AA2642"/>
    <w:rsid w:val="00AA31B6"/>
    <w:rsid w:val="00AA755A"/>
    <w:rsid w:val="00AB1F16"/>
    <w:rsid w:val="00AB292C"/>
    <w:rsid w:val="00AB3071"/>
    <w:rsid w:val="00AB39E7"/>
    <w:rsid w:val="00AB3AD9"/>
    <w:rsid w:val="00AB3B68"/>
    <w:rsid w:val="00AB5645"/>
    <w:rsid w:val="00AC2C24"/>
    <w:rsid w:val="00AC2DF0"/>
    <w:rsid w:val="00AC48D8"/>
    <w:rsid w:val="00AE0967"/>
    <w:rsid w:val="00AE6015"/>
    <w:rsid w:val="00AE7064"/>
    <w:rsid w:val="00AE77D0"/>
    <w:rsid w:val="00AF1EDC"/>
    <w:rsid w:val="00AF6F1E"/>
    <w:rsid w:val="00AF6F25"/>
    <w:rsid w:val="00AF7732"/>
    <w:rsid w:val="00B04129"/>
    <w:rsid w:val="00B05773"/>
    <w:rsid w:val="00B06685"/>
    <w:rsid w:val="00B10AEB"/>
    <w:rsid w:val="00B1155F"/>
    <w:rsid w:val="00B12693"/>
    <w:rsid w:val="00B13647"/>
    <w:rsid w:val="00B13E1A"/>
    <w:rsid w:val="00B13E2A"/>
    <w:rsid w:val="00B170A9"/>
    <w:rsid w:val="00B22161"/>
    <w:rsid w:val="00B2449B"/>
    <w:rsid w:val="00B313E8"/>
    <w:rsid w:val="00B337DE"/>
    <w:rsid w:val="00B341D0"/>
    <w:rsid w:val="00B34754"/>
    <w:rsid w:val="00B35323"/>
    <w:rsid w:val="00B354DA"/>
    <w:rsid w:val="00B36A7A"/>
    <w:rsid w:val="00B41B40"/>
    <w:rsid w:val="00B423D1"/>
    <w:rsid w:val="00B4296D"/>
    <w:rsid w:val="00B44693"/>
    <w:rsid w:val="00B46B57"/>
    <w:rsid w:val="00B51C10"/>
    <w:rsid w:val="00B5340F"/>
    <w:rsid w:val="00B544FE"/>
    <w:rsid w:val="00B56AC6"/>
    <w:rsid w:val="00B61413"/>
    <w:rsid w:val="00B6161C"/>
    <w:rsid w:val="00B65BFC"/>
    <w:rsid w:val="00B66906"/>
    <w:rsid w:val="00B66B95"/>
    <w:rsid w:val="00B66BE2"/>
    <w:rsid w:val="00B7079B"/>
    <w:rsid w:val="00B710A2"/>
    <w:rsid w:val="00B720D2"/>
    <w:rsid w:val="00B751D4"/>
    <w:rsid w:val="00B76A22"/>
    <w:rsid w:val="00B77F36"/>
    <w:rsid w:val="00B84DD5"/>
    <w:rsid w:val="00B85445"/>
    <w:rsid w:val="00B85732"/>
    <w:rsid w:val="00B85F83"/>
    <w:rsid w:val="00B9120B"/>
    <w:rsid w:val="00B9447D"/>
    <w:rsid w:val="00B9537E"/>
    <w:rsid w:val="00BA1CE6"/>
    <w:rsid w:val="00BA2E9E"/>
    <w:rsid w:val="00BA37F9"/>
    <w:rsid w:val="00BA7927"/>
    <w:rsid w:val="00BB0F82"/>
    <w:rsid w:val="00BB70AB"/>
    <w:rsid w:val="00BC29FC"/>
    <w:rsid w:val="00BC2DAF"/>
    <w:rsid w:val="00BC6BE0"/>
    <w:rsid w:val="00BC7C87"/>
    <w:rsid w:val="00BD570B"/>
    <w:rsid w:val="00BE0284"/>
    <w:rsid w:val="00BE0D87"/>
    <w:rsid w:val="00BE0E91"/>
    <w:rsid w:val="00BE58D3"/>
    <w:rsid w:val="00BE5D71"/>
    <w:rsid w:val="00BE7470"/>
    <w:rsid w:val="00BF7897"/>
    <w:rsid w:val="00C04CC2"/>
    <w:rsid w:val="00C057A8"/>
    <w:rsid w:val="00C05DCA"/>
    <w:rsid w:val="00C11C14"/>
    <w:rsid w:val="00C1369C"/>
    <w:rsid w:val="00C15243"/>
    <w:rsid w:val="00C202F7"/>
    <w:rsid w:val="00C22876"/>
    <w:rsid w:val="00C23919"/>
    <w:rsid w:val="00C24394"/>
    <w:rsid w:val="00C25F9F"/>
    <w:rsid w:val="00C31102"/>
    <w:rsid w:val="00C31EEC"/>
    <w:rsid w:val="00C32552"/>
    <w:rsid w:val="00C327F5"/>
    <w:rsid w:val="00C32B20"/>
    <w:rsid w:val="00C32F7E"/>
    <w:rsid w:val="00C40184"/>
    <w:rsid w:val="00C4313D"/>
    <w:rsid w:val="00C447AA"/>
    <w:rsid w:val="00C45102"/>
    <w:rsid w:val="00C45279"/>
    <w:rsid w:val="00C460E9"/>
    <w:rsid w:val="00C5076F"/>
    <w:rsid w:val="00C5176B"/>
    <w:rsid w:val="00C56DEE"/>
    <w:rsid w:val="00C57BEE"/>
    <w:rsid w:val="00C57D39"/>
    <w:rsid w:val="00C62F54"/>
    <w:rsid w:val="00C63CDC"/>
    <w:rsid w:val="00C63E74"/>
    <w:rsid w:val="00C6625E"/>
    <w:rsid w:val="00C70502"/>
    <w:rsid w:val="00C706A7"/>
    <w:rsid w:val="00C72C7F"/>
    <w:rsid w:val="00C730DF"/>
    <w:rsid w:val="00C761CF"/>
    <w:rsid w:val="00C772DF"/>
    <w:rsid w:val="00C809FB"/>
    <w:rsid w:val="00C82773"/>
    <w:rsid w:val="00C83E3F"/>
    <w:rsid w:val="00C84080"/>
    <w:rsid w:val="00C86888"/>
    <w:rsid w:val="00C871F2"/>
    <w:rsid w:val="00C87D87"/>
    <w:rsid w:val="00C87FC2"/>
    <w:rsid w:val="00C91DAF"/>
    <w:rsid w:val="00CA0218"/>
    <w:rsid w:val="00CA2C06"/>
    <w:rsid w:val="00CA2D3E"/>
    <w:rsid w:val="00CA69CE"/>
    <w:rsid w:val="00CA6F12"/>
    <w:rsid w:val="00CA7A01"/>
    <w:rsid w:val="00CB2400"/>
    <w:rsid w:val="00CB2DC6"/>
    <w:rsid w:val="00CB2DF3"/>
    <w:rsid w:val="00CB40E3"/>
    <w:rsid w:val="00CB5B64"/>
    <w:rsid w:val="00CB5B9F"/>
    <w:rsid w:val="00CB5D04"/>
    <w:rsid w:val="00CC163A"/>
    <w:rsid w:val="00CC1BA9"/>
    <w:rsid w:val="00CC203D"/>
    <w:rsid w:val="00CC25F0"/>
    <w:rsid w:val="00CC26D3"/>
    <w:rsid w:val="00CC3567"/>
    <w:rsid w:val="00CC6014"/>
    <w:rsid w:val="00CC60FE"/>
    <w:rsid w:val="00CC6125"/>
    <w:rsid w:val="00CD53C6"/>
    <w:rsid w:val="00CD59DD"/>
    <w:rsid w:val="00CD5C56"/>
    <w:rsid w:val="00CD62D6"/>
    <w:rsid w:val="00CD67ED"/>
    <w:rsid w:val="00CD7504"/>
    <w:rsid w:val="00CE1D54"/>
    <w:rsid w:val="00CE2AF3"/>
    <w:rsid w:val="00CE328D"/>
    <w:rsid w:val="00CE3B9D"/>
    <w:rsid w:val="00CE45BD"/>
    <w:rsid w:val="00CE4D5A"/>
    <w:rsid w:val="00CE65AA"/>
    <w:rsid w:val="00CE6A00"/>
    <w:rsid w:val="00CF2BD1"/>
    <w:rsid w:val="00CF39E9"/>
    <w:rsid w:val="00CF4418"/>
    <w:rsid w:val="00CF705E"/>
    <w:rsid w:val="00CF7B16"/>
    <w:rsid w:val="00D02886"/>
    <w:rsid w:val="00D05B5E"/>
    <w:rsid w:val="00D07CA2"/>
    <w:rsid w:val="00D1514C"/>
    <w:rsid w:val="00D15FBC"/>
    <w:rsid w:val="00D16F13"/>
    <w:rsid w:val="00D17282"/>
    <w:rsid w:val="00D231B9"/>
    <w:rsid w:val="00D235A5"/>
    <w:rsid w:val="00D2407A"/>
    <w:rsid w:val="00D24B98"/>
    <w:rsid w:val="00D251B3"/>
    <w:rsid w:val="00D251BA"/>
    <w:rsid w:val="00D259B5"/>
    <w:rsid w:val="00D25D77"/>
    <w:rsid w:val="00D25EBC"/>
    <w:rsid w:val="00D278F4"/>
    <w:rsid w:val="00D3159B"/>
    <w:rsid w:val="00D33C70"/>
    <w:rsid w:val="00D33F6C"/>
    <w:rsid w:val="00D36752"/>
    <w:rsid w:val="00D3676F"/>
    <w:rsid w:val="00D40E81"/>
    <w:rsid w:val="00D41741"/>
    <w:rsid w:val="00D44688"/>
    <w:rsid w:val="00D464D0"/>
    <w:rsid w:val="00D466CB"/>
    <w:rsid w:val="00D47AB7"/>
    <w:rsid w:val="00D51D25"/>
    <w:rsid w:val="00D53B3A"/>
    <w:rsid w:val="00D545B7"/>
    <w:rsid w:val="00D55107"/>
    <w:rsid w:val="00D55135"/>
    <w:rsid w:val="00D5604E"/>
    <w:rsid w:val="00D57C71"/>
    <w:rsid w:val="00D61B0F"/>
    <w:rsid w:val="00D6347A"/>
    <w:rsid w:val="00D63BA8"/>
    <w:rsid w:val="00D64E91"/>
    <w:rsid w:val="00D6547C"/>
    <w:rsid w:val="00D701AA"/>
    <w:rsid w:val="00D717D3"/>
    <w:rsid w:val="00D74604"/>
    <w:rsid w:val="00D80AD5"/>
    <w:rsid w:val="00D80E68"/>
    <w:rsid w:val="00D8121C"/>
    <w:rsid w:val="00D833BC"/>
    <w:rsid w:val="00D843EB"/>
    <w:rsid w:val="00D847C9"/>
    <w:rsid w:val="00D86616"/>
    <w:rsid w:val="00D87C5E"/>
    <w:rsid w:val="00D9096B"/>
    <w:rsid w:val="00D92299"/>
    <w:rsid w:val="00D9233D"/>
    <w:rsid w:val="00D935BD"/>
    <w:rsid w:val="00D940D7"/>
    <w:rsid w:val="00DA0063"/>
    <w:rsid w:val="00DA1030"/>
    <w:rsid w:val="00DA11C7"/>
    <w:rsid w:val="00DA190C"/>
    <w:rsid w:val="00DA2697"/>
    <w:rsid w:val="00DA3A3A"/>
    <w:rsid w:val="00DA444E"/>
    <w:rsid w:val="00DA474B"/>
    <w:rsid w:val="00DA4CB0"/>
    <w:rsid w:val="00DA6E76"/>
    <w:rsid w:val="00DA7F8B"/>
    <w:rsid w:val="00DB1C3C"/>
    <w:rsid w:val="00DB2E1B"/>
    <w:rsid w:val="00DB69AE"/>
    <w:rsid w:val="00DC2864"/>
    <w:rsid w:val="00DC4358"/>
    <w:rsid w:val="00DC4A56"/>
    <w:rsid w:val="00DC6255"/>
    <w:rsid w:val="00DC6D0D"/>
    <w:rsid w:val="00DC72CB"/>
    <w:rsid w:val="00DC7D04"/>
    <w:rsid w:val="00DC7DD4"/>
    <w:rsid w:val="00DD0772"/>
    <w:rsid w:val="00DD3D3D"/>
    <w:rsid w:val="00DD4D22"/>
    <w:rsid w:val="00DD6E0B"/>
    <w:rsid w:val="00DD71A6"/>
    <w:rsid w:val="00DD75C0"/>
    <w:rsid w:val="00DD7712"/>
    <w:rsid w:val="00DE18F3"/>
    <w:rsid w:val="00DE2C2D"/>
    <w:rsid w:val="00DE2FAF"/>
    <w:rsid w:val="00DE3BE5"/>
    <w:rsid w:val="00DE3DB9"/>
    <w:rsid w:val="00DE3F15"/>
    <w:rsid w:val="00DE4F63"/>
    <w:rsid w:val="00DE5C11"/>
    <w:rsid w:val="00DE745D"/>
    <w:rsid w:val="00DF12E8"/>
    <w:rsid w:val="00DF1AE9"/>
    <w:rsid w:val="00DF29AC"/>
    <w:rsid w:val="00DF4E3B"/>
    <w:rsid w:val="00DF5D57"/>
    <w:rsid w:val="00DF744F"/>
    <w:rsid w:val="00E003E5"/>
    <w:rsid w:val="00E0093D"/>
    <w:rsid w:val="00E015B0"/>
    <w:rsid w:val="00E0497A"/>
    <w:rsid w:val="00E049B0"/>
    <w:rsid w:val="00E0650A"/>
    <w:rsid w:val="00E07921"/>
    <w:rsid w:val="00E1240D"/>
    <w:rsid w:val="00E126C4"/>
    <w:rsid w:val="00E14920"/>
    <w:rsid w:val="00E1771F"/>
    <w:rsid w:val="00E17D9A"/>
    <w:rsid w:val="00E20286"/>
    <w:rsid w:val="00E214CD"/>
    <w:rsid w:val="00E21D11"/>
    <w:rsid w:val="00E24C7E"/>
    <w:rsid w:val="00E30A58"/>
    <w:rsid w:val="00E32360"/>
    <w:rsid w:val="00E32B07"/>
    <w:rsid w:val="00E33600"/>
    <w:rsid w:val="00E349FC"/>
    <w:rsid w:val="00E36ABE"/>
    <w:rsid w:val="00E407A4"/>
    <w:rsid w:val="00E42A1F"/>
    <w:rsid w:val="00E42FE6"/>
    <w:rsid w:val="00E43133"/>
    <w:rsid w:val="00E449ED"/>
    <w:rsid w:val="00E44B77"/>
    <w:rsid w:val="00E45843"/>
    <w:rsid w:val="00E45C43"/>
    <w:rsid w:val="00E47B21"/>
    <w:rsid w:val="00E52698"/>
    <w:rsid w:val="00E537F6"/>
    <w:rsid w:val="00E538E9"/>
    <w:rsid w:val="00E54686"/>
    <w:rsid w:val="00E54704"/>
    <w:rsid w:val="00E560C7"/>
    <w:rsid w:val="00E57B02"/>
    <w:rsid w:val="00E6076F"/>
    <w:rsid w:val="00E63959"/>
    <w:rsid w:val="00E66EE7"/>
    <w:rsid w:val="00E67506"/>
    <w:rsid w:val="00E70257"/>
    <w:rsid w:val="00E73732"/>
    <w:rsid w:val="00E73F12"/>
    <w:rsid w:val="00E743CC"/>
    <w:rsid w:val="00E75B79"/>
    <w:rsid w:val="00E76496"/>
    <w:rsid w:val="00E767B3"/>
    <w:rsid w:val="00E82021"/>
    <w:rsid w:val="00E82E3D"/>
    <w:rsid w:val="00E82E69"/>
    <w:rsid w:val="00E838E5"/>
    <w:rsid w:val="00E84B34"/>
    <w:rsid w:val="00E91986"/>
    <w:rsid w:val="00E94CFA"/>
    <w:rsid w:val="00E961A4"/>
    <w:rsid w:val="00E966DA"/>
    <w:rsid w:val="00E974FE"/>
    <w:rsid w:val="00EA1D96"/>
    <w:rsid w:val="00EA44A4"/>
    <w:rsid w:val="00EA69C3"/>
    <w:rsid w:val="00EA7E31"/>
    <w:rsid w:val="00EB1AAC"/>
    <w:rsid w:val="00EB2B48"/>
    <w:rsid w:val="00EB2F2E"/>
    <w:rsid w:val="00EB32F4"/>
    <w:rsid w:val="00EC1915"/>
    <w:rsid w:val="00EC3BDC"/>
    <w:rsid w:val="00EC401C"/>
    <w:rsid w:val="00EC5D6C"/>
    <w:rsid w:val="00EC5E69"/>
    <w:rsid w:val="00EC7030"/>
    <w:rsid w:val="00EC76C3"/>
    <w:rsid w:val="00ED1C03"/>
    <w:rsid w:val="00ED3237"/>
    <w:rsid w:val="00ED42CC"/>
    <w:rsid w:val="00ED49F7"/>
    <w:rsid w:val="00ED59CF"/>
    <w:rsid w:val="00ED6981"/>
    <w:rsid w:val="00ED6D7F"/>
    <w:rsid w:val="00EE1B59"/>
    <w:rsid w:val="00EE1C01"/>
    <w:rsid w:val="00EE5B03"/>
    <w:rsid w:val="00EE5F55"/>
    <w:rsid w:val="00EE6A0A"/>
    <w:rsid w:val="00EF34D2"/>
    <w:rsid w:val="00EF3DB7"/>
    <w:rsid w:val="00F01307"/>
    <w:rsid w:val="00F0242E"/>
    <w:rsid w:val="00F0470F"/>
    <w:rsid w:val="00F11183"/>
    <w:rsid w:val="00F1279D"/>
    <w:rsid w:val="00F12ACA"/>
    <w:rsid w:val="00F14A1A"/>
    <w:rsid w:val="00F160FD"/>
    <w:rsid w:val="00F16E0E"/>
    <w:rsid w:val="00F200F8"/>
    <w:rsid w:val="00F20AC0"/>
    <w:rsid w:val="00F211B2"/>
    <w:rsid w:val="00F2169F"/>
    <w:rsid w:val="00F23F46"/>
    <w:rsid w:val="00F26867"/>
    <w:rsid w:val="00F3183A"/>
    <w:rsid w:val="00F33ADE"/>
    <w:rsid w:val="00F3706C"/>
    <w:rsid w:val="00F3739D"/>
    <w:rsid w:val="00F37630"/>
    <w:rsid w:val="00F416D6"/>
    <w:rsid w:val="00F43750"/>
    <w:rsid w:val="00F45663"/>
    <w:rsid w:val="00F47C5F"/>
    <w:rsid w:val="00F51911"/>
    <w:rsid w:val="00F520FA"/>
    <w:rsid w:val="00F521F6"/>
    <w:rsid w:val="00F52480"/>
    <w:rsid w:val="00F530CC"/>
    <w:rsid w:val="00F556A7"/>
    <w:rsid w:val="00F55A0D"/>
    <w:rsid w:val="00F56A4A"/>
    <w:rsid w:val="00F61A57"/>
    <w:rsid w:val="00F6287D"/>
    <w:rsid w:val="00F6378C"/>
    <w:rsid w:val="00F64DAC"/>
    <w:rsid w:val="00F64E4C"/>
    <w:rsid w:val="00F6672B"/>
    <w:rsid w:val="00F672AB"/>
    <w:rsid w:val="00F677F3"/>
    <w:rsid w:val="00F703AD"/>
    <w:rsid w:val="00F73071"/>
    <w:rsid w:val="00F775E3"/>
    <w:rsid w:val="00F80979"/>
    <w:rsid w:val="00F820D2"/>
    <w:rsid w:val="00F83C14"/>
    <w:rsid w:val="00F90A60"/>
    <w:rsid w:val="00F91E88"/>
    <w:rsid w:val="00F9403B"/>
    <w:rsid w:val="00F946D2"/>
    <w:rsid w:val="00FA1BBE"/>
    <w:rsid w:val="00FA2B64"/>
    <w:rsid w:val="00FA2DD8"/>
    <w:rsid w:val="00FA3436"/>
    <w:rsid w:val="00FA6168"/>
    <w:rsid w:val="00FA7124"/>
    <w:rsid w:val="00FA746E"/>
    <w:rsid w:val="00FA7F4D"/>
    <w:rsid w:val="00FB044A"/>
    <w:rsid w:val="00FB32E1"/>
    <w:rsid w:val="00FB4693"/>
    <w:rsid w:val="00FB4A9F"/>
    <w:rsid w:val="00FB4EDC"/>
    <w:rsid w:val="00FC1078"/>
    <w:rsid w:val="00FC3751"/>
    <w:rsid w:val="00FD0B5B"/>
    <w:rsid w:val="00FD6ED1"/>
    <w:rsid w:val="00FD7132"/>
    <w:rsid w:val="00FE460B"/>
    <w:rsid w:val="00FE6DD9"/>
    <w:rsid w:val="00FF2D6B"/>
    <w:rsid w:val="00FF3F90"/>
    <w:rsid w:val="00FF4D30"/>
    <w:rsid w:val="21705886"/>
    <w:rsid w:val="45F73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3EA98"/>
  <w15:docId w15:val="{58C7F17E-2D31-4ABB-888E-88742C3B2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nhideWhenUsed="1"/>
    <w:lsdException w:name="List 3" w:semiHidden="1" w:uiPriority="0" w:unhideWhenUsed="1" w:qFormat="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A86"/>
    <w:pPr>
      <w:spacing w:after="180"/>
    </w:pPr>
    <w:rPr>
      <w:rFonts w:ascii="Times New Roman" w:eastAsia="宋体" w:hAnsi="Times New Roman" w:cs="Times New Roman"/>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1"/>
      </w:numPr>
      <w:pBdr>
        <w:top w:val="single" w:sz="12" w:space="3" w:color="auto"/>
      </w:pBdr>
      <w:spacing w:before="240" w:after="180"/>
      <w:ind w:rightChars="100" w:right="100"/>
      <w:outlineLvl w:val="0"/>
    </w:pPr>
    <w:rPr>
      <w:rFonts w:ascii="Arial" w:eastAsia="宋体" w:hAnsi="Arial" w:cs="Times New Roman"/>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Id w:val="0"/>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uiPriority w:val="99"/>
  </w:style>
  <w:style w:type="paragraph" w:styleId="a9">
    <w:name w:val="Body Text"/>
    <w:basedOn w:val="a"/>
    <w:link w:val="Char2"/>
  </w:style>
  <w:style w:type="paragraph" w:styleId="aa">
    <w:name w:val="Plain Text"/>
    <w:basedOn w:val="a"/>
    <w:link w:val="Char3"/>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4"/>
    <w:pPr>
      <w:overflowPunct w:val="0"/>
      <w:autoSpaceDE w:val="0"/>
      <w:autoSpaceDN w:val="0"/>
      <w:adjustRightInd w:val="0"/>
      <w:textAlignment w:val="baseline"/>
    </w:pPr>
    <w:rPr>
      <w:rFonts w:eastAsia="Yu Mincho"/>
    </w:rPr>
  </w:style>
  <w:style w:type="paragraph" w:styleId="ac">
    <w:name w:val="Balloon Text"/>
    <w:basedOn w:val="a"/>
    <w:link w:val="Char5"/>
    <w:pPr>
      <w:spacing w:after="0"/>
    </w:pPr>
    <w:rPr>
      <w:sz w:val="18"/>
      <w:szCs w:val="18"/>
    </w:rPr>
  </w:style>
  <w:style w:type="paragraph" w:styleId="ad">
    <w:name w:val="footer"/>
    <w:basedOn w:val="a"/>
    <w:link w:val="Char6"/>
    <w:unhideWhenUsed/>
    <w:qFormat/>
    <w:pPr>
      <w:tabs>
        <w:tab w:val="center" w:pos="4153"/>
        <w:tab w:val="right" w:pos="8306"/>
      </w:tabs>
      <w:snapToGrid w:val="0"/>
    </w:pPr>
    <w:rPr>
      <w:sz w:val="18"/>
      <w:szCs w:val="18"/>
    </w:rPr>
  </w:style>
  <w:style w:type="paragraph" w:styleId="ae">
    <w:name w:val="header"/>
    <w:basedOn w:val="a"/>
    <w:link w:val="Char7"/>
    <w:unhideWhenUsed/>
    <w:qFormat/>
    <w:pPr>
      <w:pBdr>
        <w:bottom w:val="single" w:sz="6" w:space="1" w:color="auto"/>
      </w:pBdr>
      <w:tabs>
        <w:tab w:val="center" w:pos="4153"/>
        <w:tab w:val="right" w:pos="8306"/>
      </w:tabs>
      <w:snapToGrid w:val="0"/>
      <w:jc w:val="center"/>
    </w:pPr>
    <w:rPr>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8"/>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character" w:customStyle="1" w:styleId="Char5">
    <w:name w:val="批注框文本 Char"/>
    <w:basedOn w:val="a0"/>
    <w:link w:val="ac"/>
    <w:qFormat/>
    <w:rPr>
      <w:rFonts w:ascii="Times New Roman" w:eastAsia="宋体" w:hAnsi="Times New Roman" w:cs="Times New Roman"/>
      <w:kern w:val="0"/>
      <w:sz w:val="18"/>
      <w:szCs w:val="18"/>
      <w:lang w:val="en-GB" w:eastAsia="en-US"/>
    </w:rPr>
  </w:style>
  <w:style w:type="character" w:customStyle="1" w:styleId="Char7">
    <w:name w:val="页眉 Char"/>
    <w:basedOn w:val="a0"/>
    <w:link w:val="ae"/>
    <w:qFormat/>
    <w:rPr>
      <w:sz w:val="18"/>
      <w:szCs w:val="18"/>
    </w:rPr>
  </w:style>
  <w:style w:type="character" w:customStyle="1" w:styleId="Char6">
    <w:name w:val="页脚 Char"/>
    <w:basedOn w:val="a0"/>
    <w:link w:val="ad"/>
    <w:uiPriority w:val="99"/>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qFormat/>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Pr>
      <w:rFonts w:ascii="Arial" w:eastAsia="宋体" w:hAnsi="Arial" w:cs="Times New Roman"/>
      <w:kern w:val="0"/>
      <w:sz w:val="28"/>
      <w:szCs w:val="18"/>
      <w:lang w:val="en-GB"/>
    </w:rPr>
  </w:style>
  <w:style w:type="character" w:customStyle="1" w:styleId="4Char">
    <w:name w:val="标题 4 Char"/>
    <w:basedOn w:val="a0"/>
    <w:link w:val="4"/>
    <w:rPr>
      <w:rFonts w:ascii="Arial" w:eastAsia="宋体" w:hAnsi="Arial" w:cs="Times New Roman"/>
      <w:kern w:val="0"/>
      <w:sz w:val="24"/>
      <w:szCs w:val="18"/>
      <w:lang w:val="en-GB"/>
    </w:rPr>
  </w:style>
  <w:style w:type="character" w:customStyle="1" w:styleId="5Char">
    <w:name w:val="标题 5 Char"/>
    <w:basedOn w:val="a0"/>
    <w:link w:val="5"/>
    <w:rPr>
      <w:rFonts w:ascii="Arial" w:eastAsia="宋体" w:hAnsi="Arial" w:cs="Times New Roman"/>
      <w:kern w:val="0"/>
      <w:sz w:val="22"/>
      <w:szCs w:val="18"/>
      <w:lang w:val="en-GB"/>
    </w:rPr>
  </w:style>
  <w:style w:type="character" w:customStyle="1" w:styleId="6Char">
    <w:name w:val="标题 6 Char"/>
    <w:basedOn w:val="a0"/>
    <w:link w:val="6"/>
    <w:rPr>
      <w:rFonts w:ascii="Arial" w:eastAsia="宋体" w:hAnsi="Arial" w:cs="Times New Roman"/>
      <w:kern w:val="0"/>
      <w:sz w:val="20"/>
      <w:szCs w:val="18"/>
      <w:lang w:val="en-GB"/>
    </w:rPr>
  </w:style>
  <w:style w:type="character" w:customStyle="1" w:styleId="7Char">
    <w:name w:val="标题 7 Char"/>
    <w:basedOn w:val="a0"/>
    <w:link w:val="7"/>
    <w:rPr>
      <w:rFonts w:ascii="Arial" w:eastAsia="宋体" w:hAnsi="Arial" w:cs="Times New Roman"/>
      <w:kern w:val="0"/>
      <w:sz w:val="20"/>
      <w:szCs w:val="18"/>
      <w:lang w:val="en-GB"/>
    </w:rPr>
  </w:style>
  <w:style w:type="character" w:customStyle="1" w:styleId="8Char">
    <w:name w:val="标题 8 Char"/>
    <w:basedOn w:val="a0"/>
    <w:link w:val="8"/>
    <w:rPr>
      <w:rFonts w:ascii="Arial" w:eastAsia="宋体" w:hAnsi="Arial" w:cs="Times New Roman"/>
      <w:kern w:val="0"/>
      <w:sz w:val="36"/>
      <w:szCs w:val="20"/>
      <w:lang w:val="sv-SE" w:eastAsia="en-US"/>
    </w:rPr>
  </w:style>
  <w:style w:type="character" w:customStyle="1" w:styleId="9Char">
    <w:name w:val="标题 9 Char"/>
    <w:basedOn w:val="a0"/>
    <w:link w:val="9"/>
    <w:rPr>
      <w:rFonts w:ascii="Arial" w:eastAsia="宋体" w:hAnsi="Arial" w:cs="Times New Roman"/>
      <w:kern w:val="0"/>
      <w:sz w:val="36"/>
      <w:szCs w:val="20"/>
      <w:lang w:val="sv-SE"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eastAsia="en-US"/>
    </w:rPr>
  </w:style>
  <w:style w:type="paragraph" w:customStyle="1" w:styleId="TT">
    <w:name w:val="TT"/>
    <w:basedOn w:val="1"/>
    <w:next w:val="a"/>
    <w:qFormat/>
    <w:pPr>
      <w:outlineLvl w:val="9"/>
    </w:pPr>
  </w:style>
  <w:style w:type="character" w:customStyle="1" w:styleId="Char8">
    <w:name w:val="脚注文本 Char"/>
    <w:basedOn w:val="a0"/>
    <w:link w:val="af0"/>
    <w:semiHidden/>
    <w:rPr>
      <w:rFonts w:ascii="Times New Roman" w:eastAsia="宋体" w:hAnsi="Times New Roman" w:cs="Times New Roman"/>
      <w:kern w:val="0"/>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eastAsia="en-US"/>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宋体" w:hAnsi="Arial" w:cs="Times New Roman"/>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宋体" w:hAnsi="Arial" w:cs="Times New Roman"/>
      <w:lang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Char3">
    <w:name w:val="纯文本 Char"/>
    <w:basedOn w:val="a0"/>
    <w:link w:val="aa"/>
    <w:uiPriority w:val="99"/>
    <w:rPr>
      <w:rFonts w:ascii="Courier New" w:eastAsia="宋体" w:hAnsi="Courier New" w:cs="Times New Roman"/>
      <w:kern w:val="0"/>
      <w:sz w:val="20"/>
      <w:szCs w:val="20"/>
      <w:lang w:val="nb-NO" w:eastAsia="en-US"/>
    </w:rPr>
  </w:style>
  <w:style w:type="paragraph" w:customStyle="1" w:styleId="TAJ">
    <w:name w:val="TAJ"/>
    <w:basedOn w:val="TH"/>
    <w:qFormat/>
  </w:style>
  <w:style w:type="character" w:customStyle="1" w:styleId="Char2">
    <w:name w:val="正文文本 Char"/>
    <w:basedOn w:val="a0"/>
    <w:link w:val="a9"/>
    <w:rPr>
      <w:rFonts w:ascii="Times New Roman" w:eastAsia="宋体" w:hAnsi="Times New Roman" w:cs="Times New Roman"/>
      <w:kern w:val="0"/>
      <w:sz w:val="20"/>
      <w:szCs w:val="20"/>
      <w:lang w:val="en-GB" w:eastAsia="en-US"/>
    </w:rPr>
  </w:style>
  <w:style w:type="paragraph" w:customStyle="1" w:styleId="Guidance">
    <w:name w:val="Guidance"/>
    <w:basedOn w:val="a"/>
    <w:link w:val="GuidanceChar"/>
    <w:rPr>
      <w:i/>
      <w:color w:val="0000FF"/>
      <w:lang w:val="zh-CN"/>
    </w:rPr>
  </w:style>
  <w:style w:type="character" w:customStyle="1" w:styleId="Char1">
    <w:name w:val="批注文字 Char"/>
    <w:basedOn w:val="a0"/>
    <w:link w:val="a8"/>
    <w:uiPriority w:val="99"/>
    <w:rPr>
      <w:rFonts w:ascii="Times New Roman" w:eastAsia="宋体" w:hAnsi="Times New Roman" w:cs="Times New Roman"/>
      <w:kern w:val="0"/>
      <w:sz w:val="20"/>
      <w:szCs w:val="20"/>
      <w:lang w:val="en-GB" w:eastAsia="en-US"/>
    </w:rPr>
  </w:style>
  <w:style w:type="character" w:customStyle="1" w:styleId="TALChar">
    <w:name w:val="TAL Char"/>
    <w:link w:val="TAL"/>
    <w:qFormat/>
    <w:rPr>
      <w:rFonts w:ascii="Arial" w:eastAsia="宋体" w:hAnsi="Arial" w:cs="Times New Roman"/>
      <w:kern w:val="0"/>
      <w:sz w:val="18"/>
      <w:szCs w:val="20"/>
      <w:lang w:val="zh-CN" w:eastAsia="en-US"/>
    </w:rPr>
  </w:style>
  <w:style w:type="character" w:customStyle="1" w:styleId="THChar">
    <w:name w:val="TH Char"/>
    <w:link w:val="TH"/>
    <w:qFormat/>
    <w:rPr>
      <w:rFonts w:ascii="Arial" w:eastAsia="宋体" w:hAnsi="Arial" w:cs="Times New Roman"/>
      <w:b/>
      <w:kern w:val="0"/>
      <w:sz w:val="20"/>
      <w:szCs w:val="20"/>
      <w:lang w:val="zh-CN" w:eastAsia="en-US"/>
    </w:rPr>
  </w:style>
  <w:style w:type="character" w:customStyle="1" w:styleId="TAHCar">
    <w:name w:val="TAH Car"/>
    <w:link w:val="TAH"/>
    <w:uiPriority w:val="99"/>
    <w:qFormat/>
    <w:rPr>
      <w:rFonts w:ascii="Arial" w:eastAsia="宋体" w:hAnsi="Arial" w:cs="Times New Roman"/>
      <w:b/>
      <w:kern w:val="0"/>
      <w:sz w:val="18"/>
      <w:szCs w:val="20"/>
      <w:lang w:val="zh-CN" w:eastAsia="en-US"/>
    </w:rPr>
  </w:style>
  <w:style w:type="character" w:customStyle="1" w:styleId="NOChar">
    <w:name w:val="NO Char"/>
    <w:link w:val="NO"/>
    <w:qFormat/>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Pr>
      <w:rFonts w:ascii="Times New Roman" w:eastAsia="宋体" w:hAnsi="Times New Roman" w:cs="Times New Roman"/>
      <w:i/>
      <w:color w:val="0000FF"/>
      <w:kern w:val="0"/>
      <w:sz w:val="20"/>
      <w:szCs w:val="20"/>
      <w:lang w:val="zh-CN" w:eastAsia="en-US"/>
    </w:rPr>
  </w:style>
  <w:style w:type="character" w:customStyle="1" w:styleId="Char9">
    <w:name w:val="批注主题 Char"/>
    <w:basedOn w:val="Char1"/>
    <w:qFormat/>
    <w:rPr>
      <w:rFonts w:ascii="Times New Roman" w:eastAsia="宋体" w:hAnsi="Times New Roman" w:cs="Times New Roman"/>
      <w:b/>
      <w:bCs/>
      <w:kern w:val="0"/>
      <w:sz w:val="20"/>
      <w:szCs w:val="20"/>
      <w:lang w:val="en-GB" w:eastAsia="en-US"/>
    </w:rPr>
  </w:style>
  <w:style w:type="paragraph" w:customStyle="1" w:styleId="Revision1">
    <w:name w:val="Revision1"/>
    <w:hidden/>
    <w:uiPriority w:val="99"/>
    <w:semiHidden/>
    <w:rPr>
      <w:rFonts w:ascii="Times New Roman" w:eastAsia="宋体" w:hAnsi="Times New Roman" w:cs="Times New Roman"/>
      <w:lang w:eastAsia="en-US"/>
    </w:rPr>
  </w:style>
  <w:style w:type="character" w:customStyle="1" w:styleId="TACChar">
    <w:name w:val="TAC Char"/>
    <w:link w:val="TAC"/>
    <w:qFormat/>
    <w:rPr>
      <w:rFonts w:ascii="Arial" w:eastAsia="宋体" w:hAnsi="Arial" w:cs="Times New Roman"/>
      <w:kern w:val="0"/>
      <w:sz w:val="18"/>
      <w:szCs w:val="20"/>
      <w:lang w:val="zh-CN" w:eastAsia="en-US"/>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eastAsia="ja-JP"/>
    </w:rPr>
  </w:style>
  <w:style w:type="character" w:customStyle="1" w:styleId="TANChar">
    <w:name w:val="TAN Char"/>
    <w:link w:val="TAN"/>
    <w:qFormat/>
    <w:rPr>
      <w:rFonts w:ascii="Arial" w:eastAsia="宋体" w:hAnsi="Arial" w:cs="Times New Roman"/>
      <w:kern w:val="0"/>
      <w:sz w:val="18"/>
      <w:szCs w:val="20"/>
      <w:lang w:val="zh-CN" w:eastAsia="en-US"/>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eastAsia="宋体" w:hAnsi="Arial" w:cs="Times New Roman"/>
      <w:lang w:eastAsia="en-US"/>
    </w:rPr>
  </w:style>
  <w:style w:type="character" w:customStyle="1" w:styleId="CRCoverPageChar">
    <w:name w:val="CR Cover Page Char"/>
    <w:link w:val="CRCoverPage"/>
    <w:qFormat/>
    <w:rPr>
      <w:rFonts w:ascii="Arial" w:eastAsia="宋体" w:hAnsi="Arial"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Char">
    <w:name w:val="题注 Char"/>
    <w:link w:val="a6"/>
    <w:qFormat/>
    <w:rPr>
      <w:rFonts w:ascii="Times New Roman" w:eastAsia="宋体" w:hAnsi="Times New Roman" w:cs="Times New Roman"/>
      <w:b/>
      <w:kern w:val="0"/>
      <w:sz w:val="20"/>
      <w:szCs w:val="20"/>
      <w:lang w:val="en-GB" w:eastAsia="en-US"/>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cs="Times New Roman"/>
      <w:kern w:val="0"/>
      <w:sz w:val="22"/>
      <w:szCs w:val="24"/>
      <w:lang w:val="zh-CN" w:eastAsia="zh-CN"/>
    </w:rPr>
  </w:style>
  <w:style w:type="character" w:customStyle="1" w:styleId="CaptionChar1">
    <w:name w:val="Caption Char1"/>
    <w:qFormat/>
    <w:rPr>
      <w:rFonts w:eastAsia="Times New Roman"/>
      <w:b/>
      <w:lang w:val="en-GB" w:eastAsia="en-US"/>
    </w:rPr>
  </w:style>
  <w:style w:type="paragraph" w:styleId="afb">
    <w:name w:val="No Spacing"/>
    <w:uiPriority w:val="1"/>
    <w:qFormat/>
    <w:pPr>
      <w:overflowPunct w:val="0"/>
      <w:autoSpaceDE w:val="0"/>
      <w:autoSpaceDN w:val="0"/>
      <w:adjustRightInd w:val="0"/>
    </w:pPr>
    <w:rPr>
      <w:rFonts w:ascii="Times New Roman" w:eastAsia="MS Mincho" w:hAnsi="Times New Roman" w:cs="Times New Roman"/>
      <w:lang w:eastAsia="ja-JP"/>
    </w:rPr>
  </w:style>
  <w:style w:type="character" w:customStyle="1" w:styleId="Char10">
    <w:name w:val="批注主题 Char1"/>
    <w:link w:val="af2"/>
    <w:rPr>
      <w:rFonts w:ascii="Times New Roman" w:eastAsia="宋体" w:hAnsi="Times New Roman" w:cs="Times New Roman"/>
      <w:b/>
      <w:bCs/>
      <w:kern w:val="0"/>
      <w:sz w:val="20"/>
      <w:szCs w:val="20"/>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a"/>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sz w:val="22"/>
      <w:szCs w:val="20"/>
    </w:rPr>
  </w:style>
  <w:style w:type="character" w:customStyle="1" w:styleId="Chara">
    <w:name w:val="样式 页眉 Char"/>
    <w:link w:val="afc"/>
    <w:rPr>
      <w:rFonts w:ascii="Arial" w:eastAsia="Arial" w:hAnsi="Arial" w:cs="Times New Roman"/>
      <w:b/>
      <w:bCs/>
      <w:kern w:val="0"/>
      <w:sz w:val="22"/>
      <w:szCs w:val="20"/>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cs="Times New Roman"/>
      <w:kern w:val="0"/>
      <w:sz w:val="22"/>
      <w:szCs w:val="20"/>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b"/>
    <w:qFormat/>
    <w:rPr>
      <w:rFonts w:ascii="Times New Roman" w:eastAsia="Yu Mincho" w:hAnsi="Times New Roman" w:cs="Times New Roman"/>
      <w:kern w:val="0"/>
      <w:sz w:val="20"/>
      <w:szCs w:val="20"/>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eastAsia="宋体" w:hAnsi="Arial" w:cs="Times New Roman"/>
      <w:kern w:val="0"/>
      <w:sz w:val="20"/>
      <w:szCs w:val="18"/>
      <w:lang w:val="en-GB"/>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rFonts w:ascii="Times New Roman" w:eastAsia="宋体" w:hAnsi="Times New Roman" w:cs="Times New Roman"/>
      <w:kern w:val="0"/>
      <w:sz w:val="20"/>
      <w:szCs w:val="20"/>
      <w:lang w:val="en-GB" w:eastAsia="en-US"/>
    </w:rPr>
  </w:style>
  <w:style w:type="character" w:customStyle="1" w:styleId="PLChar">
    <w:name w:val="PL Char"/>
    <w:link w:val="PL"/>
    <w:qFormat/>
    <w:rPr>
      <w:rFonts w:ascii="Courier New" w:eastAsia="宋体" w:hAnsi="Courier New" w:cs="Times New Roman"/>
      <w:kern w:val="0"/>
      <w:sz w:val="16"/>
      <w:szCs w:val="20"/>
      <w:lang w:val="en-GB" w:eastAsia="en-US"/>
    </w:rPr>
  </w:style>
  <w:style w:type="character" w:customStyle="1" w:styleId="Charb">
    <w:name w:val="列出段落 Char"/>
    <w:link w:val="afd"/>
    <w:uiPriority w:val="34"/>
    <w:qFormat/>
    <w:locked/>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Pr>
      <w:lang w:eastAsia="ja-JP"/>
    </w:rPr>
  </w:style>
  <w:style w:type="character" w:customStyle="1" w:styleId="3GPPChar">
    <w:name w:val="3GPP 正文 Char"/>
    <w:link w:val="3GPP"/>
    <w:rPr>
      <w:rFonts w:ascii="Times New Roman" w:eastAsia="宋体" w:hAnsi="Times New Roman" w:cs="Times New Roman"/>
      <w:kern w:val="0"/>
      <w:sz w:val="20"/>
      <w:szCs w:val="20"/>
      <w:lang w:val="en-GB" w:eastAsia="ja-JP"/>
    </w:rPr>
  </w:style>
  <w:style w:type="paragraph" w:customStyle="1" w:styleId="RAN4Observation">
    <w:name w:val="RAN4 Observation"/>
    <w:basedOn w:val="afd"/>
    <w:next w:val="a"/>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rPr>
      <w:rFonts w:ascii="Times New Roman" w:eastAsia="Calibri" w:hAnsi="Times New Roman" w:cs="Times New Roman"/>
      <w:kern w:val="0"/>
      <w:sz w:val="20"/>
      <w:szCs w:val="20"/>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iCs/>
      <w:szCs w:val="18"/>
    </w:rPr>
  </w:style>
  <w:style w:type="character" w:customStyle="1" w:styleId="RAN4proposalChar">
    <w:name w:val="RAN4 proposal Char"/>
    <w:basedOn w:val="Char"/>
    <w:link w:val="RAN4proposal"/>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395881"/>
    <w:pPr>
      <w:spacing w:after="0" w:line="240" w:lineRule="auto"/>
    </w:pPr>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71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1-bis-e/Docs/R4-2200520.zip" TargetMode="External"/><Relationship Id="rId26" Type="http://schemas.openxmlformats.org/officeDocument/2006/relationships/hyperlink" Target="https://www.3gpp.org/ftp/TSG_RAN/WG4_Radio/TSGR4_101-bis-e/Docs/R4-2201802.zip" TargetMode="External"/><Relationship Id="rId39" Type="http://schemas.openxmlformats.org/officeDocument/2006/relationships/hyperlink" Target="https://www.3gpp.org/ftp/TSG_RAN/WG4_Radio/TSGR4_101-bis-e/Docs/R4-2201802.zip" TargetMode="External"/><Relationship Id="rId21" Type="http://schemas.openxmlformats.org/officeDocument/2006/relationships/hyperlink" Target="https://www.3gpp.org/ftp/TSG_RAN/WG4_Radio/TSGR4_101-bis-e/Docs/R4-2200755.zip" TargetMode="External"/><Relationship Id="rId34" Type="http://schemas.openxmlformats.org/officeDocument/2006/relationships/hyperlink" Target="https://www.3gpp.org/ftp/TSG_RAN/WG4_Radio/TSGR4_101-bis-e/Docs/R4-2200755.zip"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4_Radio/TSGR4_101-bis-e/Docs/R4-2200148.zip" TargetMode="External"/><Relationship Id="rId20" Type="http://schemas.openxmlformats.org/officeDocument/2006/relationships/hyperlink" Target="https://www.3gpp.org/ftp/TSG_RAN/WG4_Radio/TSGR4_101-bis-e/Docs/R4-2200754.zip" TargetMode="External"/><Relationship Id="rId29" Type="http://schemas.openxmlformats.org/officeDocument/2006/relationships/hyperlink" Target="https://www.3gpp.org/ftp/TSG_RAN/WG4_Radio/TSGR4_101-bis-e/Docs/R4-220014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1-bis-e/Docs/R4-2201018.zip" TargetMode="External"/><Relationship Id="rId32" Type="http://schemas.openxmlformats.org/officeDocument/2006/relationships/hyperlink" Target="https://www.3gpp.org/ftp/TSG_RAN/WG4_Radio/TSGR4_101-bis-e/Docs/R4-2200753.zip" TargetMode="External"/><Relationship Id="rId37" Type="http://schemas.openxmlformats.org/officeDocument/2006/relationships/hyperlink" Target="https://www.3gpp.org/ftp/TSG_RAN/WG4_Radio/TSGR4_101-bis-e/Docs/R4-2201018.zip" TargetMode="External"/><Relationship Id="rId40" Type="http://schemas.openxmlformats.org/officeDocument/2006/relationships/hyperlink" Target="https://www.3gpp.org/ftp/TSG_RAN/WG4_Radio/TSGR4_101-bis-e/Docs/R4-2200474.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1-bis-e/Docs/R4-2200133.zip" TargetMode="External"/><Relationship Id="rId23" Type="http://schemas.openxmlformats.org/officeDocument/2006/relationships/hyperlink" Target="https://www.3gpp.org/ftp/TSG_RAN/WG4_Radio/TSGR4_101-bis-e/Docs/R4-2200838.zip" TargetMode="External"/><Relationship Id="rId28" Type="http://schemas.openxmlformats.org/officeDocument/2006/relationships/hyperlink" Target="https://www.3gpp.org/ftp/TSG_RAN/WG4_Radio/TSGR4_101-bis-e/Docs/R4-2200133.zip" TargetMode="External"/><Relationship Id="rId36" Type="http://schemas.openxmlformats.org/officeDocument/2006/relationships/hyperlink" Target="https://www.3gpp.org/ftp/TSG_RAN/WG4_Radio/TSGR4_101-bis-e/Docs/R4-2200838.zip" TargetMode="External"/><Relationship Id="rId10" Type="http://schemas.openxmlformats.org/officeDocument/2006/relationships/settings" Target="settings.xml"/><Relationship Id="rId19" Type="http://schemas.openxmlformats.org/officeDocument/2006/relationships/hyperlink" Target="https://www.3gpp.org/ftp/TSG_RAN/WG4_Radio/TSGR4_101-bis-e/Docs/R4-2200753.zip" TargetMode="External"/><Relationship Id="rId31" Type="http://schemas.openxmlformats.org/officeDocument/2006/relationships/hyperlink" Target="https://www.3gpp.org/ftp/TSG_RAN/WG4_Radio/TSGR4_101-bis-e/Docs/R4-220052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1-bis-e/Docs/R4-2200132.zip" TargetMode="External"/><Relationship Id="rId22" Type="http://schemas.openxmlformats.org/officeDocument/2006/relationships/hyperlink" Target="https://www.3gpp.org/ftp/TSG_RAN/WG4_Radio/TSGR4_101-bis-e/Docs/R4-2200796.zip" TargetMode="External"/><Relationship Id="rId27" Type="http://schemas.openxmlformats.org/officeDocument/2006/relationships/hyperlink" Target="https://www.3gpp.org/ftp/TSG_RAN/WG4_Radio/TSGR4_101-bis-e/Docs/R4-2200132.zip" TargetMode="External"/><Relationship Id="rId30" Type="http://schemas.openxmlformats.org/officeDocument/2006/relationships/hyperlink" Target="https://www.3gpp.org/ftp/TSG_RAN/WG4_Radio/TSGR4_101-bis-e/Docs/R4-2200474.zip" TargetMode="External"/><Relationship Id="rId35" Type="http://schemas.openxmlformats.org/officeDocument/2006/relationships/hyperlink" Target="https://www.3gpp.org/ftp/TSG_RAN/WG4_Radio/TSGR4_101-bis-e/Docs/R4-2200796.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101-bis-e/Docs/R4-2200474.zip" TargetMode="External"/><Relationship Id="rId25" Type="http://schemas.openxmlformats.org/officeDocument/2006/relationships/hyperlink" Target="https://www.3gpp.org/ftp/TSG_RAN/WG4_Radio/TSGR4_101-bis-e/Docs/R4-2201020.zip" TargetMode="External"/><Relationship Id="rId33" Type="http://schemas.openxmlformats.org/officeDocument/2006/relationships/hyperlink" Target="https://www.3gpp.org/ftp/TSG_RAN/WG4_Radio/TSGR4_101-bis-e/Docs/R4-2200754.zip" TargetMode="External"/><Relationship Id="rId38" Type="http://schemas.openxmlformats.org/officeDocument/2006/relationships/hyperlink" Target="https://www.3gpp.org/ftp/TSG_RAN/WG4_Radio/TSGR4_101-bis-e/Docs/R4-220102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2.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6.xml><?xml version="1.0" encoding="utf-8"?>
<ds:datastoreItem xmlns:ds="http://schemas.openxmlformats.org/officeDocument/2006/customXml" ds:itemID="{AE721303-795B-4920-8874-16F299069C10}">
  <ds:schemaRefs>
    <ds:schemaRef ds:uri="Microsoft.SharePoint.Taxonomy.ContentTypeSync"/>
  </ds:schemaRefs>
</ds:datastoreItem>
</file>

<file path=customXml/itemProps7.xml><?xml version="1.0" encoding="utf-8"?>
<ds:datastoreItem xmlns:ds="http://schemas.openxmlformats.org/officeDocument/2006/customXml" ds:itemID="{1C7BBAE7-9A2A-4F46-8EAF-70B82B58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2864</Words>
  <Characters>16329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Huawei</cp:lastModifiedBy>
  <cp:revision>18</cp:revision>
  <dcterms:created xsi:type="dcterms:W3CDTF">2022-01-20T07:52:00Z</dcterms:created>
  <dcterms:modified xsi:type="dcterms:W3CDTF">2022-01-24T15:00:00Z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(3)hHH0AblFJUJb87faWO6B5sf3sxthQUYEBtdaH66DK2X9SkMMu8PiILpJYYgsNbriRTRr3ZuH
JF1ClBg3hyPh56bz+3CDQdomW+nl5hkOS3BYJN+DZ/ZPZS44vKI3OciLJoLiGiHWcV6jwXZl
Xk8cnUxMN8AD01N6ZMWBKkzeO0rwIsvLQuFHIHJWvjlzZmdANSjmrR2AC66oKhNJVyy6201D
O2Rxa21uHMjL6OvCM2</vt:lpwstr>
  </property>
  <property fmtid="{D5CDD505-2E9C-101B-9397-08002B2CF9AE}" pid="3" name="_2015_ms_pID_7253431">
    <vt:lpwstr>sAa+tswopd7nbBocpmn0Cv/YvBAFTTICzGsch276B39HfIacewiLpt
gBSNQHoxppSM3O0UUxJNohgctMfOklxT70GNrB88gBuWnD5GvUef/2y82n3R/L3K7h1iu/NS
Nbvw8YAsTZLB3jsJOy6ZKMpgZK3s/jY4nXJlXQMJ819k+lQ1blMtCEovqGvD5vy0xowTZMTV
3SjI1Ao9oOWyKLE+d5LPdk5RBVh52vzqzrLW</vt:lpwstr>
  </property>
  <property fmtid="{D5CDD505-2E9C-101B-9397-08002B2CF9AE}" pid="4" name="_2015_ms_pID_7253432">
    <vt:lpwstr>Xw==</vt:lpwstr>
  </property>
  <property fmtid="{D5CDD505-2E9C-101B-9397-08002B2CF9AE}" pid="5" name="ContentTypeId">
    <vt:lpwstr>0x010100971879893FE30B4793122FCA8F4D6B50</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1643030257</vt:lpwstr>
  </property>
</Properties>
</file>